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35" w:rsidRPr="00F40135" w:rsidRDefault="00872F10" w:rsidP="00F40135">
      <w:pPr>
        <w:spacing w:after="0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bookmarkStart w:id="0" w:name="_GoBack"/>
      <w:r w:rsidRPr="00F40135">
        <w:rPr>
          <w:rFonts w:ascii="PT Astra Serif" w:eastAsia="Times New Roman" w:hAnsi="PT Astra Serif" w:cs="Arial"/>
          <w:noProof/>
          <w:color w:val="000000" w:themeColor="text1"/>
          <w:sz w:val="24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054948E7" wp14:editId="677E7F16">
            <wp:simplePos x="0" y="0"/>
            <wp:positionH relativeFrom="column">
              <wp:posOffset>6709410</wp:posOffset>
            </wp:positionH>
            <wp:positionV relativeFrom="paragraph">
              <wp:posOffset>94615</wp:posOffset>
            </wp:positionV>
            <wp:extent cx="2857500" cy="2143125"/>
            <wp:effectExtent l="0" t="0" r="0" b="9525"/>
            <wp:wrapSquare wrapText="bothSides"/>
            <wp:docPr id="2" name="Рисунок 2" descr="C:\Users\28\Desktop\2022-2023\работа с родителями\кризис-3лет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\Desktop\2022-2023\работа с родителями\кризис-3лет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0135" w:rsidRPr="00F40135">
        <w:rPr>
          <w:rFonts w:ascii="PT Astra Serif" w:eastAsia="Times New Roman" w:hAnsi="PT Astra Serif" w:cs="Arial"/>
          <w:b/>
          <w:bCs/>
          <w:color w:val="000000" w:themeColor="text1"/>
          <w:sz w:val="24"/>
          <w:szCs w:val="21"/>
          <w:lang w:eastAsia="ru-RU"/>
        </w:rPr>
        <w:t>Кризис 3 лет: симптомы</w:t>
      </w:r>
      <w:r w:rsidR="00F40135" w:rsidRPr="00F40135">
        <w:rPr>
          <w:rFonts w:ascii="PT Astra Serif" w:eastAsia="Times New Roman" w:hAnsi="PT Astra Serif" w:cs="Times New Roman"/>
          <w:snapToGrid w:val="0"/>
          <w:color w:val="000000" w:themeColor="text1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0135" w:rsidRDefault="00F40135" w:rsidP="00F40135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F40135" w:rsidRPr="00F40135" w:rsidRDefault="00F40135" w:rsidP="00F40135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color w:val="000000" w:themeColor="text1"/>
          <w:sz w:val="24"/>
          <w:szCs w:val="21"/>
          <w:lang w:eastAsia="ru-RU"/>
        </w:rPr>
        <w:t>Вы столкнулись с кризисом 3 лет, если ребенок:</w:t>
      </w:r>
      <w:r w:rsidRPr="00F401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постоянно проверяет границы дозволенного;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устраивает истерики по любому поводу и без;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требует купить нужную ему игрушку, рыдая и катаясь по полу в магазине;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на прогулке убегает в противоположную от вас сторону;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не реагирует на просьбы и слово «нельзя»;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негативно воспринимает любые ваши предложения;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на все отвечает «нет», «не хочу», «не буду»;</w:t>
      </w:r>
    </w:p>
    <w:p w:rsidR="00F40135" w:rsidRP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F40135" w:rsidRDefault="00F40135" w:rsidP="00F4013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не поддается переубеждению.</w:t>
      </w:r>
    </w:p>
    <w:p w:rsidR="00F40135" w:rsidRPr="00F40135" w:rsidRDefault="00F40135" w:rsidP="00872F10">
      <w:pPr>
        <w:spacing w:after="0" w:line="300" w:lineRule="atLeast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noProof/>
          <w:color w:val="000000" w:themeColor="text1"/>
          <w:sz w:val="24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3F04A5BC" wp14:editId="3056F3C4">
            <wp:simplePos x="0" y="0"/>
            <wp:positionH relativeFrom="column">
              <wp:posOffset>1727835</wp:posOffset>
            </wp:positionH>
            <wp:positionV relativeFrom="paragraph">
              <wp:posOffset>90805</wp:posOffset>
            </wp:positionV>
            <wp:extent cx="2857500" cy="2143125"/>
            <wp:effectExtent l="0" t="0" r="0" b="9525"/>
            <wp:wrapSquare wrapText="bothSides"/>
            <wp:docPr id="3" name="Рисунок 3" descr="C:\Users\28\Desktop\2022-2023\работа с родителями\кризис-3-лет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8\Desktop\2022-2023\работа с родителями\кризис-3-лет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135">
        <w:rPr>
          <w:rFonts w:ascii="PT Astra Serif" w:eastAsia="Times New Roman" w:hAnsi="PT Astra Serif" w:cs="Arial"/>
          <w:b/>
          <w:bCs/>
          <w:color w:val="000000" w:themeColor="text1"/>
          <w:sz w:val="24"/>
          <w:szCs w:val="21"/>
          <w:lang w:eastAsia="ru-RU"/>
        </w:rPr>
        <w:t>Причины кризиса 3 лет</w:t>
      </w:r>
    </w:p>
    <w:p w:rsid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В возрасте трех лет ребенок пытается отделять свое «я» от родительского.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</w:t>
      </w:r>
      <w:r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собов утвердиться как личность.</w:t>
      </w:r>
    </w:p>
    <w:p w:rsidR="00F40135" w:rsidRPr="00F40135" w:rsidRDefault="00F40135" w:rsidP="00F40135">
      <w:pPr>
        <w:spacing w:after="225" w:line="240" w:lineRule="auto"/>
        <w:ind w:firstLine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b/>
          <w:bCs/>
          <w:color w:val="000000" w:themeColor="text1"/>
          <w:sz w:val="24"/>
          <w:szCs w:val="21"/>
          <w:lang w:eastAsia="ru-RU"/>
        </w:rPr>
        <w:t>Кризис 3 лет: рекомендации родителям</w:t>
      </w:r>
    </w:p>
    <w:p w:rsidR="00F40135" w:rsidRPr="00F40135" w:rsidRDefault="00F40135" w:rsidP="00F4013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color w:val="000000" w:themeColor="text1"/>
          <w:sz w:val="24"/>
          <w:szCs w:val="21"/>
          <w:lang w:eastAsia="ru-RU"/>
        </w:rPr>
        <w:t>Не пытайтесь переделывать ребенка, воспитывать его и «ломать» под себя</w:t>
      </w:r>
    </w:p>
    <w:p w:rsidR="00F40135" w:rsidRP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Если у ребенка кризис 3 лет, советы родителям сводятся, по большому счету, к рекомендации соблюдать баланс.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F40135" w:rsidRPr="00F40135" w:rsidRDefault="00F40135" w:rsidP="00F4013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color w:val="000000" w:themeColor="text1"/>
          <w:sz w:val="24"/>
          <w:szCs w:val="21"/>
          <w:lang w:eastAsia="ru-RU"/>
        </w:rPr>
        <w:t>Предоставьте ребенку возможность выбора</w:t>
      </w:r>
    </w:p>
    <w:p w:rsidR="00F40135" w:rsidRP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</w:p>
    <w:p w:rsidR="00F40135" w:rsidRPr="00F40135" w:rsidRDefault="00F40135" w:rsidP="00F4013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color w:val="000000" w:themeColor="text1"/>
          <w:sz w:val="24"/>
          <w:szCs w:val="21"/>
          <w:lang w:eastAsia="ru-RU"/>
        </w:rPr>
        <w:t>Помогите ребенку принять себя</w:t>
      </w:r>
    </w:p>
    <w:p w:rsidR="00F40135" w:rsidRP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lastRenderedPageBreak/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F40135" w:rsidRPr="00F40135" w:rsidRDefault="00F40135" w:rsidP="00F40135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iCs/>
          <w:color w:val="000000" w:themeColor="text1"/>
          <w:sz w:val="24"/>
          <w:szCs w:val="21"/>
          <w:lang w:eastAsia="ru-RU"/>
        </w:rPr>
        <w:t>Обратитесь к специалистам</w:t>
      </w:r>
    </w:p>
    <w:p w:rsidR="00F40135" w:rsidRP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F40135" w:rsidRPr="00F40135" w:rsidRDefault="00F40135" w:rsidP="00F40135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b/>
          <w:bCs/>
          <w:color w:val="000000" w:themeColor="text1"/>
          <w:sz w:val="24"/>
          <w:szCs w:val="21"/>
          <w:lang w:eastAsia="ru-RU"/>
        </w:rPr>
        <w:t>Кризис 3 лет: когда заканчивается?</w:t>
      </w:r>
    </w:p>
    <w:p w:rsidR="00F40135" w:rsidRP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DD23A0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</w:t>
      </w:r>
    </w:p>
    <w:p w:rsid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F40135" w:rsidRDefault="00F40135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F40135" w:rsidRP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b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b/>
          <w:color w:val="000000" w:themeColor="text1"/>
          <w:sz w:val="24"/>
          <w:szCs w:val="21"/>
          <w:lang w:eastAsia="ru-RU"/>
        </w:rPr>
        <w:lastRenderedPageBreak/>
        <w:t>МУНИЦИПАЛЬНОЕ БЮДЖЕТНОЕ ДОШКОЛЬНОЕ ОБРАЗОВАТЕЛЬНОЕ УЧРЕЖДЕНИЕ ДЕТСКИЙ САД «РАДУГА»</w:t>
      </w:r>
    </w:p>
    <w:p w:rsidR="00F40135" w:rsidRP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 xml:space="preserve">микрорайон Геолог, д.15, </w:t>
      </w:r>
      <w:proofErr w:type="spellStart"/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п.Тазовский</w:t>
      </w:r>
      <w:proofErr w:type="spellEnd"/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>, Тазовский район, Ямало-Ненецкий автономный округ, 629350</w:t>
      </w:r>
    </w:p>
    <w:p w:rsid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  <w:t xml:space="preserve">тел. 8(34940)2-09-50, </w:t>
      </w:r>
      <w:hyperlink r:id="rId7" w:tgtFrame="_blank" w:history="1">
        <w:r w:rsidRPr="00F40135">
          <w:rPr>
            <w:rStyle w:val="a3"/>
            <w:rFonts w:ascii="PT Astra Serif" w:eastAsia="Times New Roman" w:hAnsi="PT Astra Serif" w:cs="Arial"/>
            <w:sz w:val="24"/>
            <w:szCs w:val="21"/>
            <w:lang w:eastAsia="ru-RU"/>
          </w:rPr>
          <w:t>raduga@tazovsky.yanao.ru</w:t>
        </w:r>
      </w:hyperlink>
    </w:p>
    <w:p w:rsid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872F10" w:rsidRPr="00F40135" w:rsidRDefault="00872F10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color w:val="000000" w:themeColor="text1"/>
          <w:sz w:val="24"/>
          <w:szCs w:val="21"/>
          <w:lang w:eastAsia="ru-RU"/>
        </w:rPr>
      </w:pPr>
    </w:p>
    <w:p w:rsidR="00F40135" w:rsidRDefault="00F40135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i/>
          <w:color w:val="000000" w:themeColor="text1"/>
          <w:sz w:val="4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i/>
          <w:color w:val="000000" w:themeColor="text1"/>
          <w:sz w:val="44"/>
          <w:szCs w:val="21"/>
          <w:lang w:eastAsia="ru-RU"/>
        </w:rPr>
        <w:t>Кризис 3 лет</w:t>
      </w:r>
      <w:r>
        <w:rPr>
          <w:rFonts w:ascii="PT Astra Serif" w:eastAsia="Times New Roman" w:hAnsi="PT Astra Serif" w:cs="Arial"/>
          <w:i/>
          <w:color w:val="000000" w:themeColor="text1"/>
          <w:sz w:val="44"/>
          <w:szCs w:val="21"/>
          <w:lang w:eastAsia="ru-RU"/>
        </w:rPr>
        <w:t>, что делать?</w:t>
      </w:r>
    </w:p>
    <w:p w:rsidR="00872F10" w:rsidRDefault="00872F10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i/>
          <w:color w:val="000000" w:themeColor="text1"/>
          <w:sz w:val="44"/>
          <w:szCs w:val="21"/>
          <w:lang w:eastAsia="ru-RU"/>
        </w:rPr>
      </w:pPr>
      <w:r w:rsidRPr="00F40135">
        <w:rPr>
          <w:rFonts w:ascii="PT Astra Serif" w:eastAsia="Times New Roman" w:hAnsi="PT Astra Serif" w:cs="Arial"/>
          <w:b/>
          <w:bCs/>
          <w:noProof/>
          <w:color w:val="000000" w:themeColor="text1"/>
          <w:sz w:val="24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4076B8D3" wp14:editId="259D42DB">
            <wp:simplePos x="0" y="0"/>
            <wp:positionH relativeFrom="column">
              <wp:posOffset>923925</wp:posOffset>
            </wp:positionH>
            <wp:positionV relativeFrom="paragraph">
              <wp:posOffset>158750</wp:posOffset>
            </wp:positionV>
            <wp:extent cx="2857500" cy="2143125"/>
            <wp:effectExtent l="0" t="0" r="0" b="9525"/>
            <wp:wrapSquare wrapText="bothSides"/>
            <wp:docPr id="5" name="Рисунок 5" descr="C:\Users\28\Desktop\2022-2023\работа с родителями\кризис-3-лет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\Desktop\2022-2023\работа с родителями\кризис-3-лет-1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10" w:rsidRPr="00F40135" w:rsidRDefault="00872F10" w:rsidP="00F40135">
      <w:pPr>
        <w:spacing w:after="225" w:line="240" w:lineRule="auto"/>
        <w:contextualSpacing/>
        <w:jc w:val="center"/>
        <w:rPr>
          <w:rFonts w:ascii="PT Astra Serif" w:eastAsia="Times New Roman" w:hAnsi="PT Astra Serif" w:cs="Arial"/>
          <w:i/>
          <w:color w:val="000000" w:themeColor="text1"/>
          <w:sz w:val="44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F40135">
      <w:pPr>
        <w:spacing w:after="22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Default="00872F10" w:rsidP="00872F10">
      <w:pPr>
        <w:spacing w:after="225" w:line="240" w:lineRule="auto"/>
        <w:jc w:val="center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</w:p>
    <w:p w:rsidR="00872F10" w:rsidRPr="00872F10" w:rsidRDefault="00872F10" w:rsidP="00872F10">
      <w:pPr>
        <w:spacing w:after="225" w:line="240" w:lineRule="auto"/>
        <w:jc w:val="center"/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</w:pPr>
      <w:r w:rsidRPr="00872F10">
        <w:rPr>
          <w:rFonts w:ascii="PT Astra Serif" w:eastAsia="Times New Roman" w:hAnsi="PT Astra Serif" w:cs="Arial"/>
          <w:color w:val="000000" w:themeColor="text1"/>
          <w:sz w:val="28"/>
          <w:szCs w:val="21"/>
          <w:lang w:eastAsia="ru-RU"/>
        </w:rPr>
        <w:t>Тазовский, 2023</w:t>
      </w:r>
    </w:p>
    <w:sectPr w:rsidR="00872F10" w:rsidRPr="00872F10" w:rsidSect="00872F10">
      <w:pgSz w:w="16838" w:h="11906" w:orient="landscape"/>
      <w:pgMar w:top="850" w:right="962" w:bottom="1276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70"/>
    <w:multiLevelType w:val="multilevel"/>
    <w:tmpl w:val="761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2C49"/>
    <w:multiLevelType w:val="multilevel"/>
    <w:tmpl w:val="68F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444E0"/>
    <w:multiLevelType w:val="multilevel"/>
    <w:tmpl w:val="365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2136C"/>
    <w:multiLevelType w:val="multilevel"/>
    <w:tmpl w:val="738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845D8"/>
    <w:multiLevelType w:val="multilevel"/>
    <w:tmpl w:val="867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80A22"/>
    <w:rsid w:val="00326DA0"/>
    <w:rsid w:val="006150A0"/>
    <w:rsid w:val="00872F10"/>
    <w:rsid w:val="00DD23A0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A4F9-CFD8-4253-A17A-A6239E3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raduga@tazovsky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5</cp:revision>
  <dcterms:created xsi:type="dcterms:W3CDTF">2023-04-05T04:59:00Z</dcterms:created>
  <dcterms:modified xsi:type="dcterms:W3CDTF">2023-04-05T11:07:00Z</dcterms:modified>
</cp:coreProperties>
</file>