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D9" w:rsidRPr="00D02FD9" w:rsidRDefault="00D02FD9" w:rsidP="00D0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D9"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D02FD9" w:rsidRDefault="00D02FD9" w:rsidP="00D02FD9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02FD9" w:rsidRDefault="00D02FD9" w:rsidP="00D02FD9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«Радуга»</w:t>
      </w:r>
    </w:p>
    <w:p w:rsidR="00D02FD9" w:rsidRDefault="00D02FD9" w:rsidP="00D02FD9">
      <w:pPr>
        <w:pStyle w:val="a3"/>
        <w:ind w:left="-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микрорайон Геолог, д.15, п. Тазовский район,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Ямало</w:t>
      </w:r>
      <w:proofErr w:type="spellEnd"/>
      <w:r>
        <w:rPr>
          <w:rFonts w:ascii="Times New Roman" w:eastAsia="Times New Roman" w:hAnsi="Times New Roman" w:cs="Times New Roman"/>
        </w:rPr>
        <w:t xml:space="preserve"> – Ненецкий</w:t>
      </w:r>
      <w:proofErr w:type="gramEnd"/>
      <w:r>
        <w:rPr>
          <w:rFonts w:ascii="Times New Roman" w:eastAsia="Times New Roman" w:hAnsi="Times New Roman" w:cs="Times New Roman"/>
        </w:rPr>
        <w:t xml:space="preserve"> автономный округ, 629350 тел. 8(34940)2-19-20, 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raduga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taz</w:t>
      </w:r>
      <w:proofErr w:type="spellEnd"/>
      <w:r>
        <w:rPr>
          <w:rFonts w:ascii="Times New Roman" w:eastAsia="Times New Roman" w:hAnsi="Times New Roman" w:cs="Times New Roman"/>
          <w:u w:val="single"/>
        </w:rPr>
        <w:t>@</w:t>
      </w:r>
      <w:r>
        <w:rPr>
          <w:rFonts w:ascii="Times New Roman" w:eastAsia="Times New Roman" w:hAnsi="Times New Roman" w:cs="Times New Roman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u w:val="single"/>
        </w:rPr>
        <w:t>.</w:t>
      </w:r>
    </w:p>
    <w:p w:rsidR="00D02FD9" w:rsidRDefault="00D02FD9" w:rsidP="00D02F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2FD9" w:rsidRDefault="00D02FD9" w:rsidP="00D02FD9">
      <w:pPr>
        <w:pStyle w:val="a3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02FD9" w:rsidRDefault="00D02FD9" w:rsidP="00D02FD9">
      <w:pPr>
        <w:pStyle w:val="a3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02FD9" w:rsidRDefault="00D02FD9" w:rsidP="00D02FD9">
      <w:pPr>
        <w:pStyle w:val="a3"/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02FD9" w:rsidRDefault="00D02FD9" w:rsidP="00D02FD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Мастер – класс</w:t>
      </w:r>
    </w:p>
    <w:p w:rsidR="00D02FD9" w:rsidRDefault="00D02FD9" w:rsidP="00D02FD9">
      <w:pPr>
        <w:spacing w:after="0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 xml:space="preserve"> «Использование игрового метода в музыкально – ритмическом развитии дошкольника»</w:t>
      </w:r>
    </w:p>
    <w:p w:rsidR="00D02FD9" w:rsidRDefault="00D02FD9" w:rsidP="00D02FD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572000" cy="3143250"/>
            <wp:effectExtent l="19050" t="0" r="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D9" w:rsidRDefault="00D02FD9" w:rsidP="00D02FD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D02FD9" w:rsidRDefault="00D02FD9" w:rsidP="00D02FD9">
      <w:pPr>
        <w:pStyle w:val="a3"/>
        <w:spacing w:after="0"/>
        <w:ind w:left="-709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Шляховая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Н.С.</w:t>
      </w:r>
    </w:p>
    <w:p w:rsidR="00D02FD9" w:rsidRPr="00D02FD9" w:rsidRDefault="00D02FD9" w:rsidP="00D02F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02FD9" w:rsidRDefault="00D02FD9" w:rsidP="00D02FD9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Тазовский</w:t>
      </w:r>
    </w:p>
    <w:p w:rsidR="00D02FD9" w:rsidRPr="000C0F0F" w:rsidRDefault="000C0F0F" w:rsidP="000C0F0F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B4E47" w:rsidRDefault="001B4E47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/>
          <w:b/>
          <w:sz w:val="28"/>
          <w:szCs w:val="28"/>
        </w:rPr>
        <w:lastRenderedPageBreak/>
        <w:t>Цель мастер-класса</w:t>
      </w:r>
      <w:r>
        <w:rPr>
          <w:rFonts w:eastAsia="Calibri"/>
          <w:sz w:val="28"/>
          <w:szCs w:val="28"/>
        </w:rPr>
        <w:t xml:space="preserve">: </w:t>
      </w:r>
      <w:r>
        <w:rPr>
          <w:rStyle w:val="c3"/>
          <w:color w:val="000000"/>
          <w:sz w:val="28"/>
          <w:szCs w:val="28"/>
        </w:rPr>
        <w:t>знакомство с особенностями о</w:t>
      </w:r>
      <w:r w:rsidR="00957742">
        <w:rPr>
          <w:rStyle w:val="c3"/>
          <w:color w:val="000000"/>
          <w:sz w:val="28"/>
          <w:szCs w:val="28"/>
        </w:rPr>
        <w:t xml:space="preserve">рганизации и проведением </w:t>
      </w:r>
      <w:proofErr w:type="spellStart"/>
      <w:r w:rsidR="00957742">
        <w:rPr>
          <w:rStyle w:val="c3"/>
          <w:color w:val="000000"/>
          <w:sz w:val="28"/>
          <w:szCs w:val="28"/>
        </w:rPr>
        <w:t>общераз</w:t>
      </w:r>
      <w:r>
        <w:rPr>
          <w:rStyle w:val="c3"/>
          <w:color w:val="000000"/>
          <w:sz w:val="28"/>
          <w:szCs w:val="28"/>
        </w:rPr>
        <w:t>вивающих</w:t>
      </w:r>
      <w:proofErr w:type="spellEnd"/>
      <w:r>
        <w:rPr>
          <w:rStyle w:val="c3"/>
          <w:color w:val="000000"/>
          <w:sz w:val="28"/>
          <w:szCs w:val="28"/>
        </w:rPr>
        <w:t xml:space="preserve"> движений игровым методом. 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B4E47" w:rsidRPr="00711C25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57742" w:rsidRPr="00F07368" w:rsidRDefault="00957742" w:rsidP="00F808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обучить приёмам проведения</w:t>
      </w:r>
      <w:r w:rsidR="00594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общераз</w:t>
      </w:r>
      <w:r w:rsidRPr="00F07368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вивающих</w:t>
      </w:r>
      <w:proofErr w:type="spellEnd"/>
      <w:r w:rsidRPr="00F0736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движений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7742" w:rsidRDefault="00957742" w:rsidP="00F808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68">
        <w:rPr>
          <w:rFonts w:ascii="Times New Roman" w:eastAsia="Calibri" w:hAnsi="Times New Roman" w:cs="Times New Roman"/>
          <w:sz w:val="28"/>
          <w:szCs w:val="28"/>
        </w:rPr>
        <w:t>познакомить педагогов с особенностями проведения</w:t>
      </w:r>
      <w:r w:rsidR="00594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общераз</w:t>
      </w:r>
      <w:r w:rsidRPr="00F07368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вивающих</w:t>
      </w:r>
      <w:proofErr w:type="spellEnd"/>
      <w:r w:rsidRPr="00F0736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движений</w:t>
      </w:r>
      <w:r w:rsidR="00594E6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368">
        <w:rPr>
          <w:rFonts w:ascii="Times New Roman" w:eastAsia="Calibri" w:hAnsi="Times New Roman" w:cs="Times New Roman"/>
          <w:sz w:val="28"/>
          <w:szCs w:val="28"/>
        </w:rPr>
        <w:t xml:space="preserve">игровым методом с детьми дошкольного возраста; </w:t>
      </w:r>
    </w:p>
    <w:p w:rsidR="001B4E47" w:rsidRPr="00F07368" w:rsidRDefault="001B4E47" w:rsidP="00F8089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color w:val="000000"/>
          <w:sz w:val="28"/>
          <w:szCs w:val="28"/>
        </w:rPr>
      </w:pPr>
      <w:r w:rsidRPr="00F07368">
        <w:rPr>
          <w:rFonts w:eastAsia="Calibri"/>
          <w:sz w:val="28"/>
          <w:szCs w:val="28"/>
        </w:rPr>
        <w:t>показать значение</w:t>
      </w:r>
      <w:r w:rsidR="00957742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957742">
        <w:rPr>
          <w:rStyle w:val="c3"/>
          <w:color w:val="000000"/>
          <w:sz w:val="28"/>
          <w:szCs w:val="28"/>
        </w:rPr>
        <w:t>общераз</w:t>
      </w:r>
      <w:r w:rsidRPr="00F07368">
        <w:rPr>
          <w:rStyle w:val="c3"/>
          <w:color w:val="000000"/>
          <w:sz w:val="28"/>
          <w:szCs w:val="28"/>
        </w:rPr>
        <w:t>ви</w:t>
      </w:r>
      <w:r w:rsidR="00957742">
        <w:rPr>
          <w:rStyle w:val="c3"/>
          <w:color w:val="000000"/>
          <w:sz w:val="28"/>
          <w:szCs w:val="28"/>
        </w:rPr>
        <w:t>вающих</w:t>
      </w:r>
      <w:proofErr w:type="spellEnd"/>
      <w:r w:rsidR="00957742">
        <w:rPr>
          <w:rStyle w:val="c3"/>
          <w:color w:val="000000"/>
          <w:sz w:val="28"/>
          <w:szCs w:val="28"/>
        </w:rPr>
        <w:t xml:space="preserve"> движений игровым методом</w:t>
      </w:r>
      <w:r w:rsidRPr="00F07368">
        <w:rPr>
          <w:rStyle w:val="c3"/>
          <w:color w:val="000000"/>
          <w:sz w:val="28"/>
          <w:szCs w:val="28"/>
        </w:rPr>
        <w:t xml:space="preserve"> как составляющей музык</w:t>
      </w:r>
      <w:r w:rsidR="00957742">
        <w:rPr>
          <w:rStyle w:val="c3"/>
          <w:color w:val="000000"/>
          <w:sz w:val="28"/>
          <w:szCs w:val="28"/>
        </w:rPr>
        <w:t>ально – ритмического воспитания.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E47" w:rsidRPr="00CE3114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114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 мастер-класса: 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практикум с презентацией. 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E47" w:rsidRPr="00CE3114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114">
        <w:rPr>
          <w:rFonts w:ascii="Times New Roman" w:eastAsia="Calibri" w:hAnsi="Times New Roman" w:cs="Times New Roman"/>
          <w:b/>
          <w:sz w:val="28"/>
          <w:szCs w:val="28"/>
        </w:rPr>
        <w:t>Структура мастер – класса:</w:t>
      </w:r>
    </w:p>
    <w:p w:rsidR="001B4E47" w:rsidRDefault="00CE3114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1.Вступительная часть: о</w:t>
      </w:r>
      <w:r w:rsidR="001B4E47">
        <w:rPr>
          <w:rFonts w:ascii="Times New Roman" w:eastAsia="Calibri" w:hAnsi="Times New Roman" w:cs="Times New Roman"/>
          <w:sz w:val="28"/>
          <w:szCs w:val="28"/>
        </w:rPr>
        <w:t>бъявление темы и цели мастер-класса.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Теоретическая часть.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Практическая часть.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Рефлексия участников мастер-класса. Подведение итогов.</w:t>
      </w:r>
    </w:p>
    <w:p w:rsidR="001B4E47" w:rsidRDefault="001B4E47" w:rsidP="00F808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4E47" w:rsidRDefault="001B4E47" w:rsidP="00F808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мастер-класса</w:t>
      </w:r>
    </w:p>
    <w:p w:rsidR="001B4E47" w:rsidRDefault="001B4E47" w:rsidP="00F80894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1B4E47" w:rsidRDefault="001B4E47" w:rsidP="00F80894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1.Вступительная часть.</w:t>
      </w:r>
    </w:p>
    <w:p w:rsidR="00F07368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14">
        <w:rPr>
          <w:rFonts w:ascii="Times New Roman" w:hAnsi="Times New Roman"/>
          <w:sz w:val="28"/>
          <w:u w:val="single"/>
        </w:rPr>
        <w:t>Слайд 1.</w:t>
      </w:r>
      <w:r w:rsidRPr="00F07368">
        <w:rPr>
          <w:rFonts w:ascii="Times New Roman" w:hAnsi="Times New Roman"/>
          <w:sz w:val="28"/>
        </w:rPr>
        <w:t xml:space="preserve"> Здравствуйт</w:t>
      </w:r>
      <w:r w:rsidR="00957742">
        <w:rPr>
          <w:rFonts w:ascii="Times New Roman" w:hAnsi="Times New Roman"/>
          <w:sz w:val="28"/>
        </w:rPr>
        <w:t>е, уважаемые участники мастер-класса! Предлагаю</w:t>
      </w:r>
      <w:r w:rsidR="00594E69">
        <w:rPr>
          <w:rFonts w:ascii="Times New Roman" w:hAnsi="Times New Roman"/>
          <w:sz w:val="28"/>
        </w:rPr>
        <w:t xml:space="preserve"> </w:t>
      </w:r>
      <w:r w:rsidRPr="00F07368">
        <w:rPr>
          <w:rFonts w:ascii="Times New Roman" w:hAnsi="Times New Roman"/>
          <w:sz w:val="28"/>
        </w:rPr>
        <w:t xml:space="preserve">поговорить </w:t>
      </w:r>
      <w:proofErr w:type="spellStart"/>
      <w:r w:rsidRPr="00F07368">
        <w:rPr>
          <w:rFonts w:ascii="Times New Roman" w:hAnsi="Times New Roman"/>
          <w:sz w:val="28"/>
        </w:rPr>
        <w:t>о</w:t>
      </w:r>
      <w:r w:rsidR="00957742">
        <w:rPr>
          <w:rFonts w:ascii="Times New Roman" w:hAnsi="Times New Roman"/>
          <w:sz w:val="28"/>
        </w:rPr>
        <w:t>б</w:t>
      </w:r>
      <w:r w:rsidR="00957742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95774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57742">
        <w:rPr>
          <w:rStyle w:val="c3"/>
          <w:rFonts w:ascii="Times New Roman" w:hAnsi="Times New Roman" w:cs="Times New Roman"/>
          <w:color w:val="000000"/>
          <w:sz w:val="28"/>
          <w:szCs w:val="28"/>
        </w:rPr>
        <w:t>движениях</w:t>
      </w:r>
      <w:proofErr w:type="gramEnd"/>
      <w:r w:rsidR="00594E6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368" w:rsidRPr="00F07368">
        <w:rPr>
          <w:rFonts w:ascii="Times New Roman" w:eastAsia="Calibri" w:hAnsi="Times New Roman" w:cs="Times New Roman"/>
          <w:sz w:val="28"/>
          <w:szCs w:val="28"/>
        </w:rPr>
        <w:t>игровым методом</w:t>
      </w:r>
      <w:r w:rsidR="00F07368">
        <w:rPr>
          <w:rFonts w:ascii="Times New Roman" w:eastAsia="Calibri" w:hAnsi="Times New Roman" w:cs="Times New Roman"/>
          <w:sz w:val="28"/>
          <w:szCs w:val="28"/>
        </w:rPr>
        <w:t xml:space="preserve"> как эффективном средстве музыкально – ритмического развития дошкольника.</w:t>
      </w:r>
    </w:p>
    <w:p w:rsidR="00F07368" w:rsidRPr="00F07368" w:rsidRDefault="00F07368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461" w:rsidRDefault="0060044B" w:rsidP="00F80894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Теоретическая часть.</w:t>
      </w:r>
    </w:p>
    <w:p w:rsidR="00DF282E" w:rsidRDefault="002A7461" w:rsidP="00F808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3114">
        <w:rPr>
          <w:rFonts w:ascii="Times New Roman" w:hAnsi="Times New Roman"/>
          <w:sz w:val="28"/>
          <w:szCs w:val="28"/>
          <w:u w:val="single"/>
        </w:rPr>
        <w:t>Слайд 2.</w:t>
      </w:r>
      <w:r>
        <w:rPr>
          <w:rFonts w:ascii="Times New Roman" w:hAnsi="Times New Roman"/>
          <w:sz w:val="28"/>
          <w:szCs w:val="28"/>
        </w:rPr>
        <w:t xml:space="preserve"> Хореография, как учебная дисциплина</w:t>
      </w:r>
      <w:r w:rsidR="00B02E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входит в систему дополнительного образования детей. Как показывает практика дошкольных учреждений – не зря. Потребность в движении у человека является врожденной. Полное удовлетворение этой потребности особенно важно в раннем и дошкольном возрасте, когда формируются все основные системы и функции организма. </w:t>
      </w:r>
      <w:r w:rsidR="001E3F4D" w:rsidRPr="001E3F4D">
        <w:rPr>
          <w:rFonts w:ascii="Times New Roman" w:hAnsi="Times New Roman"/>
          <w:sz w:val="28"/>
          <w:szCs w:val="28"/>
          <w:u w:val="single"/>
        </w:rPr>
        <w:t>Слайд 3.</w:t>
      </w:r>
      <w:r>
        <w:rPr>
          <w:rFonts w:ascii="Times New Roman" w:hAnsi="Times New Roman"/>
          <w:sz w:val="28"/>
          <w:szCs w:val="28"/>
        </w:rPr>
        <w:t xml:space="preserve">Особенно у старших дошкольников потребность в двигательной активности настолько велика, что врачи и физиологи называют период от 5 до 7 лет возрастом двигательной расточительности. </w:t>
      </w:r>
    </w:p>
    <w:p w:rsidR="00DF282E" w:rsidRDefault="001E3F4D" w:rsidP="00F808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4</w:t>
      </w:r>
      <w:r w:rsidR="00DF282E" w:rsidRPr="00CE3114">
        <w:rPr>
          <w:rFonts w:ascii="Times New Roman" w:hAnsi="Times New Roman"/>
          <w:sz w:val="28"/>
          <w:szCs w:val="28"/>
          <w:u w:val="single"/>
        </w:rPr>
        <w:t>.</w:t>
      </w:r>
      <w:r w:rsidR="002A7461">
        <w:rPr>
          <w:rFonts w:ascii="Times New Roman" w:hAnsi="Times New Roman"/>
          <w:sz w:val="28"/>
          <w:szCs w:val="28"/>
        </w:rPr>
        <w:t xml:space="preserve">Занятия хореографией являются отличным способом решения данной проблемы, так как дети очень любят танцевать и делают это с большим удовольствием, а детские танцевальные коллективы всегда пользуются большой популярностью не только у детской аудитории, но и у взрослых.    </w:t>
      </w:r>
    </w:p>
    <w:p w:rsidR="00DF282E" w:rsidRDefault="001E3F4D" w:rsidP="00F808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5</w:t>
      </w:r>
      <w:r w:rsidR="00DF282E" w:rsidRPr="00CE3114">
        <w:rPr>
          <w:rFonts w:ascii="Times New Roman" w:hAnsi="Times New Roman"/>
          <w:sz w:val="28"/>
          <w:szCs w:val="28"/>
          <w:u w:val="single"/>
        </w:rPr>
        <w:t>.</w:t>
      </w:r>
      <w:r w:rsidR="002A7461">
        <w:rPr>
          <w:rFonts w:ascii="Times New Roman" w:hAnsi="Times New Roman"/>
          <w:sz w:val="28"/>
          <w:szCs w:val="28"/>
        </w:rPr>
        <w:t xml:space="preserve">Танец пробуждает у ребёнка светлые и радостные чувства. Путём танцевальной импровизации под понравившуюся музыку у детей развивается способность к самостоятельному творческому самовыражению, формируется умение передавать услышанный музыкальный образ в рисунке, пластике. Использование на занятиях танцевальных композиций, в которых радостное, </w:t>
      </w:r>
      <w:r w:rsidR="002A7461">
        <w:rPr>
          <w:rFonts w:ascii="Times New Roman" w:hAnsi="Times New Roman"/>
          <w:sz w:val="28"/>
          <w:szCs w:val="28"/>
        </w:rPr>
        <w:lastRenderedPageBreak/>
        <w:t xml:space="preserve">весёлое соседствует с </w:t>
      </w:r>
      <w:proofErr w:type="gramStart"/>
      <w:r w:rsidR="002A7461">
        <w:rPr>
          <w:rFonts w:ascii="Times New Roman" w:hAnsi="Times New Roman"/>
          <w:sz w:val="28"/>
          <w:szCs w:val="28"/>
        </w:rPr>
        <w:t>лирическим</w:t>
      </w:r>
      <w:proofErr w:type="gramEnd"/>
      <w:r w:rsidR="002A7461">
        <w:rPr>
          <w:rFonts w:ascii="Times New Roman" w:hAnsi="Times New Roman"/>
          <w:sz w:val="28"/>
          <w:szCs w:val="28"/>
        </w:rPr>
        <w:t xml:space="preserve">, спокойным вырабатывает у детей навык эмоционального регулирования своего состояния. </w:t>
      </w:r>
    </w:p>
    <w:p w:rsidR="002A7461" w:rsidRPr="002A7461" w:rsidRDefault="001E3F4D" w:rsidP="00F80894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6</w:t>
      </w:r>
      <w:r w:rsidR="00DF282E" w:rsidRPr="00CE3114">
        <w:rPr>
          <w:rFonts w:ascii="Times New Roman" w:hAnsi="Times New Roman"/>
          <w:sz w:val="28"/>
          <w:szCs w:val="28"/>
          <w:u w:val="single"/>
        </w:rPr>
        <w:t>.</w:t>
      </w:r>
      <w:r w:rsidR="002A7461">
        <w:rPr>
          <w:rFonts w:ascii="Times New Roman" w:hAnsi="Times New Roman"/>
          <w:sz w:val="28"/>
          <w:szCs w:val="28"/>
        </w:rPr>
        <w:t>Занятия хореографией являются неотъемлемой частью оздоровительно-профилактической работы, которая способствует развитию опорно-двигательного аппарата, формированию правильной осанки, содействует профилактике плоскостопия, функциональному совершенствованию органов дыхания, кровообращения и сердечно – сосудистой системы организма.</w:t>
      </w:r>
    </w:p>
    <w:p w:rsidR="002A7461" w:rsidRDefault="002A7461" w:rsidP="00F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F4D">
        <w:rPr>
          <w:rFonts w:ascii="Times New Roman" w:hAnsi="Times New Roman" w:cs="Times New Roman"/>
          <w:sz w:val="28"/>
          <w:szCs w:val="28"/>
          <w:u w:val="single"/>
        </w:rPr>
        <w:t>Слайд 7</w:t>
      </w:r>
      <w:r w:rsidR="00DF282E" w:rsidRPr="00CE311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Основной формой общественной жизни и способом физического, психического развития, воспитания нравственно-волевых качеств, творческих способностей в дошкольном возрасте является игра! </w:t>
      </w:r>
      <w:r w:rsidR="00FC4155">
        <w:rPr>
          <w:rFonts w:ascii="Times New Roman" w:hAnsi="Times New Roman" w:cs="Times New Roman"/>
          <w:sz w:val="28"/>
          <w:szCs w:val="28"/>
          <w:u w:val="single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Поэтому 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намного эффективней, если они будут проведены в игровой форме, в которой дети творчески познают возможности своего тела: умение выполнять различные виды шагов, бега, покачивания, балансировку, повороты, кружения, приседания, наклоны и многое другое. </w:t>
      </w:r>
    </w:p>
    <w:p w:rsidR="002A7461" w:rsidRDefault="002A7461" w:rsidP="00F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является базой всех современных направлений музыкально-ритмического воспитания: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танцевально-ритмическая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музыкально-подвижные игры, образно-игровые упражнения, танцы импровизации. </w:t>
      </w:r>
    </w:p>
    <w:p w:rsidR="002A7461" w:rsidRDefault="002A7461" w:rsidP="00F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82E" w:rsidRPr="00CE3114">
        <w:rPr>
          <w:rFonts w:ascii="Times New Roman" w:hAnsi="Times New Roman" w:cs="Times New Roman"/>
          <w:sz w:val="28"/>
          <w:szCs w:val="28"/>
          <w:u w:val="single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Форма занятия через игру позволяет быстрее добиться запоминания необходимых понятий и знаний, повышает интерес к танцевальной деятельности, развивает фантазию, память и воображение ребенка,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94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вызывает веселое настроение.</w:t>
      </w:r>
    </w:p>
    <w:p w:rsidR="0060044B" w:rsidRPr="002A7461" w:rsidRDefault="00DF282E" w:rsidP="00F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114">
        <w:rPr>
          <w:rFonts w:ascii="Times New Roman" w:hAnsi="Times New Roman" w:cs="Times New Roman"/>
          <w:sz w:val="28"/>
          <w:szCs w:val="28"/>
          <w:u w:val="single"/>
        </w:rPr>
        <w:t>Слайд 10.</w:t>
      </w:r>
      <w:r w:rsidR="002A7461">
        <w:rPr>
          <w:rFonts w:ascii="Times New Roman" w:hAnsi="Times New Roman" w:cs="Times New Roman"/>
          <w:sz w:val="28"/>
          <w:szCs w:val="28"/>
        </w:rPr>
        <w:t xml:space="preserve">  В своей работе я использую разнообразные комплексы </w:t>
      </w:r>
      <w:proofErr w:type="spellStart"/>
      <w:r w:rsidR="002A746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2A7461">
        <w:rPr>
          <w:rFonts w:ascii="Times New Roman" w:hAnsi="Times New Roman" w:cs="Times New Roman"/>
          <w:sz w:val="28"/>
          <w:szCs w:val="28"/>
        </w:rPr>
        <w:t xml:space="preserve"> движений игровым методом. Одни из них проводятся под музыкальное сопровождение, другие под</w:t>
      </w:r>
      <w:r w:rsidR="002C2615">
        <w:rPr>
          <w:rFonts w:ascii="Times New Roman" w:hAnsi="Times New Roman" w:cs="Times New Roman"/>
          <w:sz w:val="28"/>
          <w:szCs w:val="28"/>
        </w:rPr>
        <w:t xml:space="preserve"> речитатив, тем самым стимулируется</w:t>
      </w:r>
      <w:r w:rsidR="002A7461">
        <w:rPr>
          <w:rFonts w:ascii="Times New Roman" w:hAnsi="Times New Roman" w:cs="Times New Roman"/>
          <w:sz w:val="28"/>
          <w:szCs w:val="28"/>
        </w:rPr>
        <w:t xml:space="preserve"> процесс развития речи и мышления.</w:t>
      </w:r>
    </w:p>
    <w:p w:rsidR="0060044B" w:rsidRDefault="0060044B" w:rsidP="00F80894">
      <w:pPr>
        <w:pStyle w:val="a4"/>
        <w:jc w:val="both"/>
        <w:rPr>
          <w:rFonts w:ascii="Times New Roman" w:hAnsi="Times New Roman"/>
          <w:b/>
          <w:sz w:val="28"/>
        </w:rPr>
      </w:pPr>
    </w:p>
    <w:p w:rsidR="0060044B" w:rsidRDefault="0060044B" w:rsidP="00F808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3.Практическая часть.</w:t>
      </w:r>
    </w:p>
    <w:p w:rsidR="00FA7CB7" w:rsidRPr="00FA7CB7" w:rsidRDefault="00FA7CB7" w:rsidP="00FA7CB7">
      <w:pPr>
        <w:rPr>
          <w:rFonts w:ascii="Times New Roman" w:hAnsi="Times New Roman"/>
          <w:b/>
          <w:sz w:val="28"/>
          <w:szCs w:val="28"/>
        </w:rPr>
      </w:pPr>
      <w:r w:rsidRPr="00FA7CB7">
        <w:rPr>
          <w:rFonts w:ascii="Times New Roman" w:hAnsi="Times New Roman"/>
          <w:sz w:val="28"/>
          <w:szCs w:val="28"/>
        </w:rPr>
        <w:t>Разучивание комплекса ОРУ</w:t>
      </w:r>
      <w:r w:rsidRPr="00FA7CB7">
        <w:rPr>
          <w:rFonts w:ascii="Times New Roman" w:hAnsi="Times New Roman"/>
          <w:b/>
          <w:sz w:val="28"/>
          <w:szCs w:val="28"/>
        </w:rPr>
        <w:t xml:space="preserve"> «Весёлый слонёнок»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И.п</w:t>
      </w:r>
      <w:r>
        <w:rPr>
          <w:rFonts w:ascii="Times New Roman" w:hAnsi="Times New Roman"/>
          <w:sz w:val="28"/>
          <w:szCs w:val="28"/>
        </w:rPr>
        <w:t>.: ноги в 6й позиции, руки на пояс.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Фигура «рисуем уши»: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выпад вправо, левая нога прямая; согнутые руки поднимаем к голове.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И. п.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 повтор.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выпад влево, правая нога прямая, руки к голове.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И.п.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 повтор.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Фигура «рисуем хобот»: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полу-присед, кисти рук подносим к носу.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3-4 левая нога на носок </w:t>
      </w:r>
      <w:proofErr w:type="spellStart"/>
      <w:r>
        <w:rPr>
          <w:rFonts w:ascii="Times New Roman" w:hAnsi="Times New Roman"/>
          <w:sz w:val="28"/>
          <w:szCs w:val="28"/>
        </w:rPr>
        <w:t>влево-назад</w:t>
      </w:r>
      <w:proofErr w:type="spellEnd"/>
      <w:r>
        <w:rPr>
          <w:rFonts w:ascii="Times New Roman" w:hAnsi="Times New Roman"/>
          <w:sz w:val="28"/>
          <w:szCs w:val="28"/>
        </w:rPr>
        <w:t>, руки рисуют хобот.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 то же.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полу-присед, кисти к носу.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3-4 правая нога на носок </w:t>
      </w:r>
      <w:proofErr w:type="spellStart"/>
      <w:r>
        <w:rPr>
          <w:rFonts w:ascii="Times New Roman" w:hAnsi="Times New Roman"/>
          <w:sz w:val="28"/>
          <w:szCs w:val="28"/>
        </w:rPr>
        <w:t>вправо-назад</w:t>
      </w:r>
      <w:proofErr w:type="spellEnd"/>
      <w:r>
        <w:rPr>
          <w:rFonts w:ascii="Times New Roman" w:hAnsi="Times New Roman"/>
          <w:sz w:val="28"/>
          <w:szCs w:val="28"/>
        </w:rPr>
        <w:t>, руки рисуют хобот.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 то же.</w:t>
      </w:r>
    </w:p>
    <w:p w:rsidR="00FA7CB7" w:rsidRDefault="00FA7CB7" w:rsidP="00FA7C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Фигура « ходьба по кругу»:</w:t>
      </w:r>
    </w:p>
    <w:p w:rsidR="002A7461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1-16 ходьба вразвалочку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/против линии танца.</w:t>
      </w:r>
    </w:p>
    <w:p w:rsidR="00FA7CB7" w:rsidRPr="00FA7CB7" w:rsidRDefault="00FA7CB7" w:rsidP="00FA7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44B" w:rsidRDefault="0060044B" w:rsidP="00F808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4.Рефлексия.</w:t>
      </w:r>
    </w:p>
    <w:p w:rsidR="001F3F75" w:rsidRDefault="0060044B" w:rsidP="00FA7CB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</w:t>
      </w:r>
      <w:r w:rsidR="000276DC">
        <w:rPr>
          <w:rFonts w:ascii="Times New Roman" w:hAnsi="Times New Roman"/>
          <w:sz w:val="28"/>
          <w:szCs w:val="28"/>
        </w:rPr>
        <w:t>ажаемые коллеги! Я познакомила в</w:t>
      </w:r>
      <w:r>
        <w:rPr>
          <w:rFonts w:ascii="Times New Roman" w:hAnsi="Times New Roman"/>
          <w:sz w:val="28"/>
          <w:szCs w:val="28"/>
        </w:rPr>
        <w:t xml:space="preserve">ас с комплексом </w:t>
      </w:r>
      <w:proofErr w:type="spellStart"/>
      <w:r w:rsidR="000276DC">
        <w:rPr>
          <w:rStyle w:val="c3"/>
          <w:rFonts w:ascii="Times New Roman" w:hAnsi="Times New Roman"/>
          <w:color w:val="000000"/>
          <w:sz w:val="28"/>
          <w:szCs w:val="28"/>
        </w:rPr>
        <w:t>общераз</w:t>
      </w:r>
      <w:r w:rsidR="001F3F75" w:rsidRPr="00F07368">
        <w:rPr>
          <w:rStyle w:val="c3"/>
          <w:rFonts w:ascii="Times New Roman" w:hAnsi="Times New Roman"/>
          <w:color w:val="000000"/>
          <w:sz w:val="28"/>
          <w:szCs w:val="28"/>
        </w:rPr>
        <w:t>вивающих</w:t>
      </w:r>
      <w:proofErr w:type="spellEnd"/>
      <w:r w:rsidR="001F3F75" w:rsidRPr="00F07368">
        <w:rPr>
          <w:rStyle w:val="c3"/>
          <w:rFonts w:ascii="Times New Roman" w:hAnsi="Times New Roman"/>
          <w:color w:val="000000"/>
          <w:sz w:val="28"/>
          <w:szCs w:val="28"/>
        </w:rPr>
        <w:t xml:space="preserve"> движений</w:t>
      </w:r>
      <w:r w:rsidR="00FA7CB7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1F3F75" w:rsidRPr="00F07368">
        <w:rPr>
          <w:rFonts w:ascii="Times New Roman" w:eastAsia="Calibri" w:hAnsi="Times New Roman"/>
          <w:sz w:val="28"/>
          <w:szCs w:val="28"/>
        </w:rPr>
        <w:t>игровым методом</w:t>
      </w:r>
      <w:r w:rsidR="001F3F75">
        <w:rPr>
          <w:rFonts w:ascii="Times New Roman" w:hAnsi="Times New Roman"/>
          <w:sz w:val="28"/>
          <w:szCs w:val="28"/>
        </w:rPr>
        <w:t>, используемым</w:t>
      </w:r>
      <w:r>
        <w:rPr>
          <w:rFonts w:ascii="Times New Roman" w:hAnsi="Times New Roman"/>
          <w:sz w:val="28"/>
          <w:szCs w:val="28"/>
        </w:rPr>
        <w:t xml:space="preserve"> в своей работе.</w:t>
      </w:r>
      <w:r w:rsidR="00496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1F3F75">
        <w:rPr>
          <w:rFonts w:ascii="Times New Roman" w:hAnsi="Times New Roman"/>
          <w:sz w:val="28"/>
          <w:szCs w:val="28"/>
        </w:rPr>
        <w:t xml:space="preserve"> сейчас я</w:t>
      </w:r>
      <w:r>
        <w:rPr>
          <w:rFonts w:ascii="Times New Roman" w:hAnsi="Times New Roman"/>
          <w:sz w:val="28"/>
          <w:szCs w:val="28"/>
        </w:rPr>
        <w:t xml:space="preserve"> предлагаю</w:t>
      </w:r>
      <w:r w:rsidR="000276DC">
        <w:rPr>
          <w:rFonts w:ascii="Times New Roman" w:hAnsi="Times New Roman"/>
          <w:sz w:val="28"/>
          <w:szCs w:val="28"/>
        </w:rPr>
        <w:t xml:space="preserve"> в</w:t>
      </w:r>
      <w:r w:rsidR="001F3F75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о</w:t>
      </w:r>
      <w:r w:rsidR="000276DC">
        <w:rPr>
          <w:rFonts w:ascii="Times New Roman" w:hAnsi="Times New Roman"/>
          <w:sz w:val="28"/>
          <w:szCs w:val="28"/>
        </w:rPr>
        <w:t>ценить мастер-класс и в</w:t>
      </w:r>
      <w:r w:rsidR="00711C25">
        <w:rPr>
          <w:rFonts w:ascii="Times New Roman" w:hAnsi="Times New Roman"/>
          <w:sz w:val="28"/>
          <w:szCs w:val="28"/>
        </w:rPr>
        <w:t>аше в нём участие с помощью «ступеней успеха».</w:t>
      </w:r>
      <w:r w:rsidR="00FA7CB7">
        <w:rPr>
          <w:rFonts w:ascii="Times New Roman" w:hAnsi="Times New Roman"/>
          <w:sz w:val="28"/>
          <w:szCs w:val="28"/>
        </w:rPr>
        <w:t xml:space="preserve"> </w:t>
      </w:r>
      <w:r w:rsidR="00DF282E">
        <w:rPr>
          <w:rFonts w:ascii="Times New Roman" w:hAnsi="Times New Roman"/>
          <w:sz w:val="28"/>
          <w:szCs w:val="28"/>
        </w:rPr>
        <w:t>Попрошу</w:t>
      </w:r>
      <w:r w:rsidR="00711C25">
        <w:rPr>
          <w:rFonts w:ascii="Times New Roman" w:hAnsi="Times New Roman"/>
          <w:sz w:val="28"/>
          <w:szCs w:val="28"/>
        </w:rPr>
        <w:t xml:space="preserve"> внимательно ознако</w:t>
      </w:r>
      <w:r w:rsidR="005F6AFA">
        <w:rPr>
          <w:rFonts w:ascii="Times New Roman" w:hAnsi="Times New Roman"/>
          <w:sz w:val="28"/>
          <w:szCs w:val="28"/>
        </w:rPr>
        <w:t xml:space="preserve">миться с представленной лесенкой </w:t>
      </w:r>
      <w:r w:rsidR="00711C25">
        <w:rPr>
          <w:rFonts w:ascii="Times New Roman" w:hAnsi="Times New Roman"/>
          <w:sz w:val="28"/>
          <w:szCs w:val="28"/>
        </w:rPr>
        <w:t>и</w:t>
      </w:r>
      <w:r w:rsidR="005F6AFA">
        <w:rPr>
          <w:rFonts w:ascii="Times New Roman" w:hAnsi="Times New Roman"/>
          <w:sz w:val="28"/>
          <w:szCs w:val="28"/>
        </w:rPr>
        <w:t xml:space="preserve"> отметить ту ступень,</w:t>
      </w:r>
      <w:r w:rsidR="00496335">
        <w:rPr>
          <w:rFonts w:ascii="Times New Roman" w:hAnsi="Times New Roman"/>
          <w:sz w:val="28"/>
          <w:szCs w:val="28"/>
        </w:rPr>
        <w:t xml:space="preserve"> </w:t>
      </w:r>
      <w:r w:rsidR="00302071">
        <w:rPr>
          <w:rFonts w:ascii="Times New Roman" w:hAnsi="Times New Roman"/>
          <w:sz w:val="28"/>
          <w:szCs w:val="28"/>
        </w:rPr>
        <w:t>которая отражает в</w:t>
      </w:r>
      <w:r>
        <w:rPr>
          <w:rFonts w:ascii="Times New Roman" w:hAnsi="Times New Roman"/>
          <w:sz w:val="28"/>
          <w:szCs w:val="28"/>
        </w:rPr>
        <w:t>аше мнение о представленном материале.</w:t>
      </w:r>
    </w:p>
    <w:p w:rsidR="00064F2A" w:rsidRPr="00D913EC" w:rsidRDefault="0043352A" w:rsidP="00F8089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Благодарю в</w:t>
      </w:r>
      <w:r w:rsidR="005F6AFA">
        <w:rPr>
          <w:rFonts w:ascii="Times New Roman" w:hAnsi="Times New Roman"/>
          <w:sz w:val="28"/>
          <w:szCs w:val="28"/>
        </w:rPr>
        <w:t>ас за участие в</w:t>
      </w:r>
      <w:r w:rsidR="0060044B">
        <w:rPr>
          <w:rFonts w:ascii="Times New Roman" w:hAnsi="Times New Roman"/>
          <w:sz w:val="28"/>
          <w:szCs w:val="28"/>
        </w:rPr>
        <w:t xml:space="preserve"> мастер-классе.</w:t>
      </w:r>
    </w:p>
    <w:sectPr w:rsidR="00064F2A" w:rsidRPr="00D913EC" w:rsidSect="009D1C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4CF"/>
    <w:multiLevelType w:val="hybridMultilevel"/>
    <w:tmpl w:val="71AC62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A5476"/>
    <w:multiLevelType w:val="hybridMultilevel"/>
    <w:tmpl w:val="BEB2470A"/>
    <w:lvl w:ilvl="0" w:tplc="FE546B0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6CAE"/>
    <w:multiLevelType w:val="hybridMultilevel"/>
    <w:tmpl w:val="F82E8E3C"/>
    <w:lvl w:ilvl="0" w:tplc="6DC48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549E7"/>
    <w:multiLevelType w:val="hybridMultilevel"/>
    <w:tmpl w:val="71AC62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192"/>
    <w:rsid w:val="000276DC"/>
    <w:rsid w:val="00045B15"/>
    <w:rsid w:val="00064F2A"/>
    <w:rsid w:val="000C0F0F"/>
    <w:rsid w:val="000C1EE7"/>
    <w:rsid w:val="00102E0A"/>
    <w:rsid w:val="00182F0D"/>
    <w:rsid w:val="001B4E47"/>
    <w:rsid w:val="001E3DAA"/>
    <w:rsid w:val="001E3F4D"/>
    <w:rsid w:val="001F3F75"/>
    <w:rsid w:val="002A7461"/>
    <w:rsid w:val="002C2615"/>
    <w:rsid w:val="00302071"/>
    <w:rsid w:val="00374E9C"/>
    <w:rsid w:val="003F48A4"/>
    <w:rsid w:val="0043352A"/>
    <w:rsid w:val="00496335"/>
    <w:rsid w:val="004A269E"/>
    <w:rsid w:val="004E1F5E"/>
    <w:rsid w:val="00524666"/>
    <w:rsid w:val="00594E69"/>
    <w:rsid w:val="005C7B23"/>
    <w:rsid w:val="005F6AFA"/>
    <w:rsid w:val="0060044B"/>
    <w:rsid w:val="00683A41"/>
    <w:rsid w:val="006D4612"/>
    <w:rsid w:val="006D4A5B"/>
    <w:rsid w:val="00711C25"/>
    <w:rsid w:val="007307B7"/>
    <w:rsid w:val="0082169C"/>
    <w:rsid w:val="00835D0E"/>
    <w:rsid w:val="008463C3"/>
    <w:rsid w:val="00857192"/>
    <w:rsid w:val="00956EC8"/>
    <w:rsid w:val="00957742"/>
    <w:rsid w:val="009D1CB1"/>
    <w:rsid w:val="009E35B1"/>
    <w:rsid w:val="00A0120C"/>
    <w:rsid w:val="00A51390"/>
    <w:rsid w:val="00B02E89"/>
    <w:rsid w:val="00B12BE3"/>
    <w:rsid w:val="00C12EE2"/>
    <w:rsid w:val="00C65325"/>
    <w:rsid w:val="00C77182"/>
    <w:rsid w:val="00C86F4E"/>
    <w:rsid w:val="00CE3114"/>
    <w:rsid w:val="00D02FD9"/>
    <w:rsid w:val="00D80BE1"/>
    <w:rsid w:val="00D913EC"/>
    <w:rsid w:val="00DA0171"/>
    <w:rsid w:val="00DF282E"/>
    <w:rsid w:val="00ED5C08"/>
    <w:rsid w:val="00F07368"/>
    <w:rsid w:val="00F52C87"/>
    <w:rsid w:val="00F80894"/>
    <w:rsid w:val="00FA7CB7"/>
    <w:rsid w:val="00FC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2"/>
    <w:pPr>
      <w:ind w:left="720"/>
      <w:contextualSpacing/>
    </w:pPr>
  </w:style>
  <w:style w:type="paragraph" w:styleId="a4">
    <w:name w:val="No Spacing"/>
    <w:uiPriority w:val="99"/>
    <w:qFormat/>
    <w:rsid w:val="001B4E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1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4E47"/>
  </w:style>
  <w:style w:type="paragraph" w:styleId="a5">
    <w:name w:val="Balloon Text"/>
    <w:basedOn w:val="a"/>
    <w:link w:val="a6"/>
    <w:uiPriority w:val="99"/>
    <w:semiHidden/>
    <w:unhideWhenUsed/>
    <w:rsid w:val="009D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38</cp:revision>
  <cp:lastPrinted>2017-02-06T13:12:00Z</cp:lastPrinted>
  <dcterms:created xsi:type="dcterms:W3CDTF">2017-01-24T12:09:00Z</dcterms:created>
  <dcterms:modified xsi:type="dcterms:W3CDTF">2023-03-16T10:28:00Z</dcterms:modified>
</cp:coreProperties>
</file>