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9" w:rsidRDefault="00A17269" w:rsidP="00A17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A17269" w:rsidRDefault="00A17269" w:rsidP="00A172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Геолог, д.15,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азовский, Тазовский район, Ямало-Ненецкий автономный округ, 629350</w:t>
      </w:r>
    </w:p>
    <w:p w:rsidR="00A17269" w:rsidRDefault="00A17269" w:rsidP="00A1726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8(34940)2-09-50,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raduga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7269" w:rsidRDefault="00A17269" w:rsidP="00A1726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54927" w:rsidRDefault="00954927" w:rsidP="00954927">
      <w:pPr>
        <w:jc w:val="center"/>
        <w:rPr>
          <w:rFonts w:ascii="Times New Roman" w:hAnsi="Times New Roman" w:cs="Times New Roman"/>
          <w:iCs/>
          <w:sz w:val="24"/>
        </w:rPr>
      </w:pPr>
    </w:p>
    <w:p w:rsidR="00954927" w:rsidRDefault="00954927" w:rsidP="00954927">
      <w:pPr>
        <w:jc w:val="center"/>
        <w:rPr>
          <w:rFonts w:ascii="Arial" w:hAnsi="Arial" w:cs="Arial"/>
          <w:sz w:val="20"/>
        </w:rPr>
      </w:pPr>
    </w:p>
    <w:p w:rsidR="00954927" w:rsidRDefault="00954927" w:rsidP="00954927"/>
    <w:p w:rsidR="00A17269" w:rsidRDefault="00A17269" w:rsidP="00954927"/>
    <w:p w:rsidR="00954927" w:rsidRDefault="00954927" w:rsidP="00954927"/>
    <w:p w:rsidR="001D7F6B" w:rsidRDefault="00C948E7" w:rsidP="001D7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№ 1</w:t>
      </w:r>
    </w:p>
    <w:p w:rsidR="00DA003A" w:rsidRDefault="00C948E7" w:rsidP="00DA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DA0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8E7" w:rsidRDefault="00C948E7" w:rsidP="00C9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«Задачи творческой группы по реализации </w:t>
      </w:r>
      <w:r w:rsidRPr="00C948E7">
        <w:rPr>
          <w:rFonts w:ascii="Times New Roman" w:hAnsi="Times New Roman" w:cs="Times New Roman"/>
          <w:sz w:val="28"/>
          <w:szCs w:val="28"/>
        </w:rPr>
        <w:t>национального проекта «Успех каждого ребенка»</w:t>
      </w:r>
    </w:p>
    <w:p w:rsidR="00C948E7" w:rsidRPr="00C948E7" w:rsidRDefault="00C948E7" w:rsidP="00C9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8E7">
        <w:rPr>
          <w:rFonts w:ascii="Times New Roman" w:hAnsi="Times New Roman" w:cs="Times New Roman"/>
          <w:sz w:val="28"/>
          <w:szCs w:val="28"/>
        </w:rPr>
        <w:t xml:space="preserve"> в рамках инновационной деятельности МБДОУ </w:t>
      </w:r>
      <w:proofErr w:type="spellStart"/>
      <w:r w:rsidRPr="00C948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8E7">
        <w:rPr>
          <w:rFonts w:ascii="Times New Roman" w:hAnsi="Times New Roman" w:cs="Times New Roman"/>
          <w:sz w:val="28"/>
          <w:szCs w:val="28"/>
        </w:rPr>
        <w:t>/с «Радуга»</w:t>
      </w:r>
    </w:p>
    <w:p w:rsidR="00954927" w:rsidRPr="00C948E7" w:rsidRDefault="00C948E7" w:rsidP="00C9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</w:p>
    <w:p w:rsidR="00954927" w:rsidRDefault="00954927" w:rsidP="00954927"/>
    <w:p w:rsidR="00954927" w:rsidRDefault="00954927" w:rsidP="00954927"/>
    <w:p w:rsidR="00954927" w:rsidRDefault="00954927" w:rsidP="00954927"/>
    <w:p w:rsidR="00954927" w:rsidRDefault="00954927" w:rsidP="00954927"/>
    <w:p w:rsidR="00954927" w:rsidRPr="00A17269" w:rsidRDefault="00954927" w:rsidP="00C9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269">
        <w:rPr>
          <w:rFonts w:ascii="Times New Roman" w:hAnsi="Times New Roman" w:cs="Times New Roman"/>
          <w:sz w:val="24"/>
          <w:szCs w:val="24"/>
        </w:rPr>
        <w:t>Составила:</w:t>
      </w:r>
    </w:p>
    <w:p w:rsidR="00954927" w:rsidRPr="00A17269" w:rsidRDefault="00954927" w:rsidP="00C9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269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A17269">
        <w:rPr>
          <w:rFonts w:ascii="Times New Roman" w:hAnsi="Times New Roman" w:cs="Times New Roman"/>
          <w:sz w:val="24"/>
          <w:szCs w:val="24"/>
        </w:rPr>
        <w:t xml:space="preserve"> Нина Сергеевна</w:t>
      </w:r>
    </w:p>
    <w:p w:rsidR="00954927" w:rsidRPr="00A17269" w:rsidRDefault="00954927" w:rsidP="00C948E7">
      <w:pPr>
        <w:spacing w:after="0"/>
        <w:rPr>
          <w:rFonts w:ascii="Arial" w:hAnsi="Arial" w:cs="Arial"/>
          <w:sz w:val="24"/>
          <w:szCs w:val="24"/>
        </w:rPr>
      </w:pPr>
    </w:p>
    <w:p w:rsidR="00954927" w:rsidRDefault="00954927" w:rsidP="00954927"/>
    <w:p w:rsidR="00C948E7" w:rsidRDefault="00C948E7" w:rsidP="00954927"/>
    <w:p w:rsidR="00C948E7" w:rsidRDefault="00C948E7" w:rsidP="00954927"/>
    <w:p w:rsidR="00C948E7" w:rsidRDefault="00C948E7" w:rsidP="00954927"/>
    <w:p w:rsidR="00C948E7" w:rsidRDefault="00C948E7" w:rsidP="00954927"/>
    <w:p w:rsidR="002E0AE4" w:rsidRDefault="002E0AE4" w:rsidP="00954927"/>
    <w:p w:rsidR="002E0AE4" w:rsidRDefault="002E0AE4" w:rsidP="00954927"/>
    <w:p w:rsidR="00C948E7" w:rsidRDefault="00C948E7" w:rsidP="00954927"/>
    <w:p w:rsidR="002E0AE4" w:rsidRDefault="002E0AE4" w:rsidP="002E0AE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Тазовский</w:t>
      </w:r>
    </w:p>
    <w:p w:rsidR="00C948E7" w:rsidRPr="002E0AE4" w:rsidRDefault="002E0AE4" w:rsidP="002E0AE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BA09E9" w:rsidRPr="002870C6" w:rsidRDefault="00280A97" w:rsidP="002870C6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="00BA09E9" w:rsidRPr="002870C6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 душе каждого</w:t>
      </w:r>
      <w:r w:rsidR="00BA09E9" w:rsidRPr="002870C6">
        <w:rPr>
          <w:rFonts w:ascii="Times New Roman" w:hAnsi="Times New Roman" w:cs="Times New Roman"/>
          <w:i/>
          <w:color w:val="000000"/>
          <w:sz w:val="28"/>
          <w:szCs w:val="28"/>
        </w:rPr>
        <w:t>  ребенка есть невидимые струны. Если их тронуть  умелой рукой, они красиво зазвучат».</w:t>
      </w:r>
    </w:p>
    <w:p w:rsidR="00BA09E9" w:rsidRDefault="00601A56" w:rsidP="00BA0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601A56" w:rsidRPr="00601A56" w:rsidRDefault="00601A56" w:rsidP="00601A56">
      <w:pPr>
        <w:jc w:val="right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56">
        <w:rPr>
          <w:rFonts w:ascii="Times New Roman" w:hAnsi="Times New Roman" w:cs="Times New Roman"/>
          <w:sz w:val="28"/>
          <w:szCs w:val="28"/>
        </w:rPr>
        <w:t>№ 2)</w:t>
      </w:r>
    </w:p>
    <w:p w:rsidR="00BA09E9" w:rsidRDefault="00D37631" w:rsidP="0059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0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>
        <w:rPr>
          <w:sz w:val="28"/>
          <w:szCs w:val="28"/>
          <w:bdr w:val="none" w:sz="0" w:space="0" w:color="auto" w:frame="1"/>
        </w:rPr>
        <w:t> </w:t>
      </w:r>
      <w:r w:rsidR="00287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членов творческой группы  с целью и задачами</w:t>
      </w:r>
      <w:r w:rsidR="0081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0C6" w:rsidRPr="00C9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="002870C6" w:rsidRPr="00C948E7">
        <w:rPr>
          <w:rFonts w:ascii="Times New Roman" w:hAnsi="Times New Roman" w:cs="Times New Roman"/>
          <w:sz w:val="28"/>
          <w:szCs w:val="28"/>
        </w:rPr>
        <w:t>национального проекта «Успех каждого ребенка»</w:t>
      </w:r>
      <w:r w:rsidR="002870C6">
        <w:rPr>
          <w:rFonts w:ascii="Times New Roman" w:hAnsi="Times New Roman" w:cs="Times New Roman"/>
          <w:sz w:val="28"/>
          <w:szCs w:val="28"/>
        </w:rPr>
        <w:t xml:space="preserve"> </w:t>
      </w:r>
      <w:r w:rsidR="002870C6" w:rsidRPr="00C948E7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МБДОУ </w:t>
      </w:r>
      <w:proofErr w:type="spellStart"/>
      <w:r w:rsidR="002870C6" w:rsidRPr="00C948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70C6" w:rsidRPr="00C948E7">
        <w:rPr>
          <w:rFonts w:ascii="Times New Roman" w:hAnsi="Times New Roman" w:cs="Times New Roman"/>
          <w:sz w:val="28"/>
          <w:szCs w:val="28"/>
        </w:rPr>
        <w:t>/с «Радуга»</w:t>
      </w:r>
      <w:r w:rsidR="00815226" w:rsidRPr="00815226">
        <w:rPr>
          <w:rFonts w:ascii="Times New Roman" w:hAnsi="Times New Roman" w:cs="Times New Roman"/>
          <w:sz w:val="28"/>
          <w:szCs w:val="28"/>
        </w:rPr>
        <w:t xml:space="preserve"> </w:t>
      </w:r>
      <w:r w:rsidR="00815226">
        <w:rPr>
          <w:rFonts w:ascii="Times New Roman" w:hAnsi="Times New Roman" w:cs="Times New Roman"/>
          <w:sz w:val="28"/>
          <w:szCs w:val="28"/>
        </w:rPr>
        <w:t>на 2021 – 2022 учебный год</w:t>
      </w:r>
      <w:r w:rsidR="00601A56">
        <w:rPr>
          <w:rFonts w:ascii="Times New Roman" w:hAnsi="Times New Roman" w:cs="Times New Roman"/>
          <w:sz w:val="28"/>
          <w:szCs w:val="28"/>
        </w:rPr>
        <w:t>.</w:t>
      </w:r>
    </w:p>
    <w:p w:rsidR="00EE1C46" w:rsidRDefault="00EE1C46" w:rsidP="0060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C4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01A56" w:rsidRPr="00601A56" w:rsidRDefault="00601A56" w:rsidP="00F81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1A56">
        <w:rPr>
          <w:rFonts w:ascii="Times New Roman" w:hAnsi="Times New Roman" w:cs="Times New Roman"/>
          <w:sz w:val="28"/>
          <w:szCs w:val="28"/>
        </w:rPr>
        <w:t>Тема нашей консультации:</w:t>
      </w:r>
      <w:r w:rsidRPr="00601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«Задачи творческой группы по реализации </w:t>
      </w:r>
      <w:r w:rsidRPr="00C948E7">
        <w:rPr>
          <w:rFonts w:ascii="Times New Roman" w:hAnsi="Times New Roman" w:cs="Times New Roman"/>
          <w:sz w:val="28"/>
          <w:szCs w:val="28"/>
        </w:rPr>
        <w:t xml:space="preserve">национального проекта «Успех каждого ребенка» в рамках инновационной деятельности МБДОУ </w:t>
      </w:r>
      <w:proofErr w:type="spellStart"/>
      <w:r w:rsidRPr="00C948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8E7">
        <w:rPr>
          <w:rFonts w:ascii="Times New Roman" w:hAnsi="Times New Roman" w:cs="Times New Roman"/>
          <w:sz w:val="28"/>
          <w:szCs w:val="28"/>
        </w:rPr>
        <w:t>/с «Радуга»</w:t>
      </w:r>
      <w:r>
        <w:rPr>
          <w:rFonts w:ascii="Times New Roman" w:hAnsi="Times New Roman" w:cs="Times New Roman"/>
          <w:sz w:val="28"/>
          <w:szCs w:val="28"/>
        </w:rPr>
        <w:t xml:space="preserve"> на 2021 – 2022 учебный год.</w:t>
      </w:r>
      <w:r w:rsidRPr="00601A56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601A56">
        <w:rPr>
          <w:rFonts w:ascii="Times New Roman" w:hAnsi="Times New Roman" w:cs="Times New Roman"/>
          <w:sz w:val="28"/>
          <w:szCs w:val="28"/>
        </w:rPr>
        <w:t>)</w:t>
      </w:r>
    </w:p>
    <w:p w:rsidR="00BA09E9" w:rsidRDefault="005B61B3" w:rsidP="00601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A09E9" w:rsidRPr="00815226">
        <w:rPr>
          <w:rFonts w:ascii="Times New Roman" w:hAnsi="Times New Roman" w:cs="Times New Roman"/>
          <w:bCs/>
          <w:color w:val="000000"/>
          <w:sz w:val="28"/>
          <w:szCs w:val="28"/>
        </w:rPr>
        <w:t>Обращаясь</w:t>
      </w:r>
      <w:r w:rsidR="00BA09E9" w:rsidRPr="0081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A09E9" w:rsidRPr="00815226">
        <w:rPr>
          <w:rFonts w:ascii="Times New Roman" w:hAnsi="Times New Roman" w:cs="Times New Roman"/>
          <w:color w:val="000000"/>
          <w:sz w:val="28"/>
          <w:szCs w:val="28"/>
        </w:rPr>
        <w:t>к Федеральному собранию  (01.12.2016 г.), В.В. Путин отмечал: «Каждый ребенок одарен, раскрыть его способности – наша задача. В этом  - успех России!».</w:t>
      </w:r>
      <w:r w:rsidR="00BA09E9" w:rsidRPr="00D37631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 Детский сад является первой ступенькой в образовании, где происходит развитие творческих способностей ребенка. Высокая познавательная активность, ярко выражена фантазия, творческое воображение – все это характерно для дошкольников. Задача детского сада - выявить детей с предпосылками одаренности и создать необходимые условия для их развития. Перед дошкольным учреждением стоит вопрос: как распознать таких детей?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</w:r>
      <w:r w:rsidR="00815226" w:rsidRPr="00815226">
        <w:rPr>
          <w:rFonts w:ascii="Times New Roman" w:hAnsi="Times New Roman" w:cs="Times New Roman"/>
          <w:sz w:val="28"/>
          <w:szCs w:val="28"/>
        </w:rPr>
        <w:t xml:space="preserve"> </w:t>
      </w:r>
      <w:r w:rsidR="00815226" w:rsidRPr="00D37631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815226" w:rsidRPr="00D37631">
        <w:rPr>
          <w:rFonts w:ascii="Times New Roman" w:hAnsi="Times New Roman" w:cs="Times New Roman"/>
          <w:bCs/>
          <w:sz w:val="28"/>
          <w:szCs w:val="28"/>
        </w:rPr>
        <w:t>в</w:t>
      </w:r>
      <w:r w:rsidR="00815226" w:rsidRPr="00D376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15226" w:rsidRPr="00D37631">
        <w:rPr>
          <w:rFonts w:ascii="Times New Roman" w:hAnsi="Times New Roman" w:cs="Times New Roman"/>
          <w:sz w:val="28"/>
          <w:szCs w:val="28"/>
        </w:rPr>
        <w:t>ноябре</w:t>
      </w:r>
      <w:r w:rsidR="00815226" w:rsidRPr="00D376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15226" w:rsidRPr="00D37631">
        <w:rPr>
          <w:rFonts w:ascii="Times New Roman" w:hAnsi="Times New Roman" w:cs="Times New Roman"/>
          <w:sz w:val="28"/>
          <w:szCs w:val="28"/>
        </w:rPr>
        <w:t>2018 г. был утвержден федеральный  проект «Образование», в рамках которого и предусмотрена реализация национального проекта «Успех каждого ребенка». В большей степени данный проект осуществляется в рамках дополнительного образования и рассчитан на детей, педагогов и родителей.</w:t>
      </w:r>
    </w:p>
    <w:p w:rsidR="00815226" w:rsidRPr="00CD623B" w:rsidRDefault="005B61B3" w:rsidP="00AE4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="00815226" w:rsidRPr="007B1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815226" w:rsidRPr="007B1997">
        <w:rPr>
          <w:rFonts w:ascii="Times New Roman" w:hAnsi="Times New Roman" w:cs="Times New Roman"/>
          <w:b/>
          <w:color w:val="000000"/>
          <w:sz w:val="28"/>
          <w:szCs w:val="28"/>
        </w:rPr>
        <w:t> его реализации:</w:t>
      </w:r>
      <w:r w:rsidR="00815226" w:rsidRPr="0081522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к 2024 году для детей в возрасте от 5 до 18 ле</w:t>
      </w:r>
      <w:r w:rsidR="001E790F">
        <w:rPr>
          <w:rFonts w:ascii="Times New Roman" w:hAnsi="Times New Roman" w:cs="Times New Roman"/>
          <w:color w:val="000000"/>
          <w:sz w:val="28"/>
          <w:szCs w:val="28"/>
        </w:rPr>
        <w:t>т доступных</w:t>
      </w:r>
      <w:r w:rsidR="00815226" w:rsidRPr="00815226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r w:rsidR="00CD6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D623B" w:rsidRPr="00601A56">
        <w:rPr>
          <w:rFonts w:ascii="Times New Roman" w:hAnsi="Times New Roman" w:cs="Times New Roman"/>
          <w:sz w:val="28"/>
          <w:szCs w:val="28"/>
        </w:rPr>
        <w:t>(Слайд</w:t>
      </w:r>
      <w:r w:rsidR="00CD623B"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AE42B4" w:rsidRDefault="005B61B3" w:rsidP="007B1997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AE42B4" w:rsidRDefault="00AE42B4" w:rsidP="007B1997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5226" w:rsidRPr="00815226" w:rsidRDefault="005B61B3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815226" w:rsidRPr="0081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Calibri" w:hAnsi="Calibri" w:cs="Times New Roman"/>
          <w:color w:val="000000"/>
          <w:sz w:val="28"/>
          <w:szCs w:val="28"/>
        </w:rPr>
        <w:t>1. </w:t>
      </w:r>
      <w:r w:rsidRPr="00815226">
        <w:rPr>
          <w:rFonts w:ascii="Times New Roman" w:hAnsi="Times New Roman" w:cs="Times New Roman"/>
          <w:color w:val="000000"/>
          <w:sz w:val="28"/>
          <w:szCs w:val="28"/>
        </w:rPr>
        <w:t>Реализация проекта «Доступное дополнительное образование для детей»</w:t>
      </w:r>
      <w:r w:rsidR="00597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15226">
        <w:rPr>
          <w:rFonts w:ascii="Times New Roman" w:hAnsi="Times New Roman" w:cs="Times New Roman"/>
          <w:color w:val="000000"/>
          <w:sz w:val="28"/>
          <w:szCs w:val="28"/>
        </w:rPr>
        <w:t>Качественное обновление содержания программ ДПО.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2.Раскрытие и развитие способностей и талантов у подрастающего поколения.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3. 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 xml:space="preserve">4. Создание условий для формирования универсальной </w:t>
      </w:r>
      <w:proofErr w:type="spellStart"/>
      <w:r w:rsidRPr="00815226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15226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реализации программ дополнительного образования для детей с ОВЗ.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5. Предоставление каждому ребенку права выбора и формирования своей образовательной траектории развития.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6. Применение современных образовательных технологий.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7. Обеспечение качественного сопровождения реализации обновленных образовательных программ.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8. 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815226" w:rsidRPr="00815226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 9. Создание условий для самоопределения в выборе будущего профессионального пути.</w:t>
      </w:r>
    </w:p>
    <w:p w:rsidR="00815226" w:rsidRPr="00B871A8" w:rsidRDefault="00815226" w:rsidP="007B1997">
      <w:pPr>
        <w:pStyle w:val="a3"/>
        <w:shd w:val="clear" w:color="auto" w:fill="FFFFFF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815226">
        <w:rPr>
          <w:rFonts w:ascii="Times New Roman" w:hAnsi="Times New Roman" w:cs="Times New Roman"/>
          <w:color w:val="000000"/>
          <w:sz w:val="28"/>
          <w:szCs w:val="28"/>
        </w:rPr>
        <w:t>10. Реализация проекта по созданию детских технопарков «</w:t>
      </w:r>
      <w:proofErr w:type="spellStart"/>
      <w:r w:rsidRPr="00815226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815226">
        <w:rPr>
          <w:rFonts w:ascii="Times New Roman" w:hAnsi="Times New Roman" w:cs="Times New Roman"/>
          <w:color w:val="000000"/>
          <w:sz w:val="28"/>
          <w:szCs w:val="28"/>
        </w:rPr>
        <w:t>» для знакомства детей с современными технологиями.</w:t>
      </w:r>
      <w:r w:rsidR="00CD6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23B" w:rsidRPr="00601A56">
        <w:rPr>
          <w:rFonts w:ascii="Times New Roman" w:hAnsi="Times New Roman" w:cs="Times New Roman"/>
          <w:sz w:val="28"/>
          <w:szCs w:val="28"/>
        </w:rPr>
        <w:t>(Слайд</w:t>
      </w:r>
      <w:r w:rsidR="00CD623B">
        <w:rPr>
          <w:rFonts w:ascii="Times New Roman" w:hAnsi="Times New Roman" w:cs="Times New Roman"/>
          <w:sz w:val="28"/>
          <w:szCs w:val="28"/>
        </w:rPr>
        <w:t xml:space="preserve"> № 5)</w:t>
      </w:r>
    </w:p>
    <w:p w:rsidR="00BA09E9" w:rsidRPr="00D37631" w:rsidRDefault="00BA09E9" w:rsidP="007B1997">
      <w:pPr>
        <w:pStyle w:val="Default"/>
        <w:jc w:val="center"/>
        <w:rPr>
          <w:b/>
          <w:sz w:val="28"/>
          <w:szCs w:val="28"/>
        </w:rPr>
      </w:pPr>
      <w:r w:rsidRPr="00D37631">
        <w:rPr>
          <w:b/>
          <w:sz w:val="28"/>
          <w:szCs w:val="28"/>
        </w:rPr>
        <w:t>Основания для разработки проекта</w:t>
      </w:r>
    </w:p>
    <w:p w:rsidR="00BA09E9" w:rsidRPr="00815226" w:rsidRDefault="00BA09E9" w:rsidP="007B1997">
      <w:pPr>
        <w:pStyle w:val="Default"/>
        <w:rPr>
          <w:sz w:val="28"/>
          <w:szCs w:val="28"/>
          <w:u w:val="single"/>
        </w:rPr>
      </w:pPr>
      <w:r w:rsidRPr="00815226">
        <w:rPr>
          <w:bCs/>
          <w:sz w:val="28"/>
          <w:szCs w:val="28"/>
          <w:u w:val="single"/>
        </w:rPr>
        <w:t xml:space="preserve"> Нормативно-правовые документы: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(утвержденная распоряжением Правительства РФ от 29.05.2015 № 996-р).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</w:p>
    <w:p w:rsidR="00BA09E9" w:rsidRPr="00D37631" w:rsidRDefault="00BA09E9" w:rsidP="007B1997">
      <w:pPr>
        <w:pStyle w:val="Default"/>
        <w:numPr>
          <w:ilvl w:val="0"/>
          <w:numId w:val="9"/>
        </w:numPr>
        <w:spacing w:after="27"/>
        <w:ind w:left="0" w:firstLine="0"/>
        <w:rPr>
          <w:sz w:val="28"/>
          <w:szCs w:val="28"/>
        </w:rPr>
      </w:pPr>
      <w:r w:rsidRPr="00D37631">
        <w:rPr>
          <w:sz w:val="28"/>
          <w:szCs w:val="28"/>
        </w:rPr>
        <w:t xml:space="preserve">Приказ Минтруда России от 18.10.2013 N 544н «Об утверждении профессионального стандарта «Педагог (педагогическая деятельность в </w:t>
      </w:r>
      <w:r w:rsidRPr="00D37631">
        <w:rPr>
          <w:sz w:val="28"/>
          <w:szCs w:val="28"/>
        </w:rPr>
        <w:lastRenderedPageBreak/>
        <w:t xml:space="preserve">сфере дошкольного, начального общего, основного общего, среднего общего образования) (воспитатель, учитель)». </w:t>
      </w:r>
    </w:p>
    <w:p w:rsidR="00BA09E9" w:rsidRPr="00D37631" w:rsidRDefault="00CD623B" w:rsidP="00597EA3">
      <w:pPr>
        <w:pStyle w:val="Default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09E9" w:rsidRPr="00D37631">
        <w:rPr>
          <w:sz w:val="28"/>
          <w:szCs w:val="28"/>
        </w:rPr>
        <w:t>Постановление Главного гос</w:t>
      </w:r>
      <w:r w:rsidR="00A00936">
        <w:rPr>
          <w:sz w:val="28"/>
          <w:szCs w:val="28"/>
        </w:rPr>
        <w:t xml:space="preserve">ударственного санитарного врача </w:t>
      </w:r>
      <w:r w:rsidR="00BA09E9" w:rsidRPr="00D37631">
        <w:rPr>
          <w:sz w:val="28"/>
          <w:szCs w:val="28"/>
        </w:rPr>
        <w:t>российской Федерации от 1</w:t>
      </w:r>
      <w:r w:rsidR="00A00936">
        <w:rPr>
          <w:sz w:val="28"/>
          <w:szCs w:val="28"/>
        </w:rPr>
        <w:t>5 мая 2013 года № 26 «Санитарно-</w:t>
      </w:r>
      <w:r w:rsidR="00BA09E9" w:rsidRPr="00D37631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="00BA09E9" w:rsidRPr="00D37631">
        <w:rPr>
          <w:sz w:val="28"/>
          <w:szCs w:val="28"/>
        </w:rPr>
        <w:t>СанПиН</w:t>
      </w:r>
      <w:proofErr w:type="spellEnd"/>
      <w:r w:rsidR="00BA09E9" w:rsidRPr="00D37631">
        <w:rPr>
          <w:sz w:val="28"/>
          <w:szCs w:val="28"/>
        </w:rPr>
        <w:t xml:space="preserve"> 2.4.1.3049 – 13). </w:t>
      </w:r>
      <w:r w:rsidR="00B84B3F" w:rsidRPr="00601A56">
        <w:rPr>
          <w:sz w:val="28"/>
          <w:szCs w:val="28"/>
        </w:rPr>
        <w:t>(Слайд</w:t>
      </w:r>
      <w:r w:rsidR="00B84B3F">
        <w:rPr>
          <w:sz w:val="28"/>
          <w:szCs w:val="28"/>
        </w:rPr>
        <w:t xml:space="preserve"> № 6)</w:t>
      </w:r>
    </w:p>
    <w:p w:rsidR="005B61B3" w:rsidRDefault="005B61B3" w:rsidP="005B61B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7B1997">
        <w:rPr>
          <w:rFonts w:eastAsiaTheme="minorEastAsia"/>
          <w:sz w:val="28"/>
          <w:szCs w:val="28"/>
        </w:rPr>
        <w:t>Таким образом, перед ДОУ стоит проблема:</w:t>
      </w:r>
      <w:r w:rsidR="007B1997" w:rsidRPr="00D37631">
        <w:rPr>
          <w:sz w:val="28"/>
          <w:szCs w:val="28"/>
        </w:rPr>
        <w:t xml:space="preserve"> </w:t>
      </w:r>
      <w:r w:rsidR="00BA09E9" w:rsidRPr="00D37631">
        <w:rPr>
          <w:sz w:val="28"/>
          <w:szCs w:val="28"/>
        </w:rPr>
        <w:t>необходимость формирования эффективной системы выявления, поддержки и развития способностей и талантов у детей.</w:t>
      </w:r>
      <w:r>
        <w:rPr>
          <w:sz w:val="28"/>
          <w:szCs w:val="28"/>
        </w:rPr>
        <w:t xml:space="preserve"> </w:t>
      </w:r>
      <w:r w:rsidR="00BA09E9" w:rsidRPr="007B1997">
        <w:rPr>
          <w:sz w:val="28"/>
          <w:szCs w:val="28"/>
        </w:rPr>
        <w:t xml:space="preserve">Пути </w:t>
      </w:r>
      <w:r w:rsidR="007B1997">
        <w:rPr>
          <w:sz w:val="28"/>
          <w:szCs w:val="28"/>
        </w:rPr>
        <w:t xml:space="preserve">её </w:t>
      </w:r>
      <w:r w:rsidR="00BA09E9" w:rsidRPr="007B1997">
        <w:rPr>
          <w:sz w:val="28"/>
          <w:szCs w:val="28"/>
        </w:rPr>
        <w:t>решения:</w:t>
      </w:r>
      <w:r w:rsidR="007B1997">
        <w:rPr>
          <w:sz w:val="28"/>
          <w:szCs w:val="28"/>
        </w:rPr>
        <w:t xml:space="preserve"> </w:t>
      </w:r>
      <w:r w:rsidR="00BA09E9" w:rsidRPr="00D37631">
        <w:rPr>
          <w:sz w:val="28"/>
          <w:szCs w:val="28"/>
        </w:rPr>
        <w:t>разработка эффективной системы выявления, поддержки и развития способностей и талантов детей дошкольного возраста;</w:t>
      </w:r>
      <w:r w:rsidR="007B1997">
        <w:rPr>
          <w:sz w:val="28"/>
          <w:szCs w:val="28"/>
        </w:rPr>
        <w:t xml:space="preserve"> </w:t>
      </w:r>
      <w:r w:rsidR="00BA09E9" w:rsidRPr="00D37631">
        <w:rPr>
          <w:sz w:val="28"/>
          <w:szCs w:val="28"/>
        </w:rPr>
        <w:t xml:space="preserve">реализация программ дополнительного образования; индивидуально-личностный и </w:t>
      </w:r>
      <w:proofErr w:type="spellStart"/>
      <w:r w:rsidR="00BA09E9" w:rsidRPr="00D37631">
        <w:rPr>
          <w:sz w:val="28"/>
          <w:szCs w:val="28"/>
        </w:rPr>
        <w:t>деятельностный</w:t>
      </w:r>
      <w:proofErr w:type="spellEnd"/>
      <w:r w:rsidR="00BA09E9" w:rsidRPr="00D37631">
        <w:rPr>
          <w:sz w:val="28"/>
          <w:szCs w:val="28"/>
        </w:rPr>
        <w:t xml:space="preserve"> подход к развитию ребенка и к организации развивающей образовательной среды. </w:t>
      </w:r>
      <w:r w:rsidR="009B7785" w:rsidRPr="00601A56">
        <w:rPr>
          <w:sz w:val="28"/>
          <w:szCs w:val="28"/>
        </w:rPr>
        <w:t>(Слайд</w:t>
      </w:r>
      <w:r w:rsidR="009B7785">
        <w:rPr>
          <w:sz w:val="28"/>
          <w:szCs w:val="28"/>
        </w:rPr>
        <w:t xml:space="preserve"> № 7)</w:t>
      </w:r>
    </w:p>
    <w:p w:rsidR="00280A97" w:rsidRPr="009B7785" w:rsidRDefault="00BA09E9" w:rsidP="009B778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31">
        <w:rPr>
          <w:b/>
          <w:sz w:val="28"/>
          <w:szCs w:val="28"/>
          <w:shd w:val="clear" w:color="auto" w:fill="FFFFFF"/>
        </w:rPr>
        <w:t xml:space="preserve"> </w:t>
      </w:r>
      <w:r w:rsidR="00A00936">
        <w:rPr>
          <w:b/>
          <w:sz w:val="28"/>
          <w:szCs w:val="28"/>
          <w:shd w:val="clear" w:color="auto" w:fill="FFFFFF"/>
        </w:rPr>
        <w:t xml:space="preserve">    </w:t>
      </w:r>
      <w:r w:rsidR="007B1997" w:rsidRPr="005B61B3">
        <w:rPr>
          <w:sz w:val="28"/>
          <w:szCs w:val="28"/>
          <w:shd w:val="clear" w:color="auto" w:fill="FFFFFF"/>
        </w:rPr>
        <w:t>Цель нашей с Вами деятельности заключается в</w:t>
      </w:r>
      <w:r w:rsidR="007B1997">
        <w:rPr>
          <w:b/>
          <w:sz w:val="28"/>
          <w:szCs w:val="28"/>
          <w:shd w:val="clear" w:color="auto" w:fill="FFFFFF"/>
        </w:rPr>
        <w:t xml:space="preserve"> </w:t>
      </w:r>
      <w:r w:rsidR="007B1997">
        <w:rPr>
          <w:sz w:val="28"/>
          <w:szCs w:val="28"/>
        </w:rPr>
        <w:t>выявлении, поддержки  и развитии</w:t>
      </w:r>
      <w:r w:rsidRPr="00D37631">
        <w:rPr>
          <w:sz w:val="28"/>
          <w:szCs w:val="28"/>
        </w:rPr>
        <w:t xml:space="preserve"> способностей и талантов у детей. </w:t>
      </w:r>
      <w:proofErr w:type="gramStart"/>
      <w:r w:rsidR="009B7785" w:rsidRPr="00601A56">
        <w:rPr>
          <w:sz w:val="28"/>
          <w:szCs w:val="28"/>
        </w:rPr>
        <w:t>(Слайд</w:t>
      </w:r>
      <w:r w:rsidR="009B7785">
        <w:rPr>
          <w:sz w:val="28"/>
          <w:szCs w:val="28"/>
        </w:rPr>
        <w:t xml:space="preserve"> № 8) </w:t>
      </w:r>
      <w:r w:rsidR="005B61B3">
        <w:rPr>
          <w:sz w:val="28"/>
          <w:szCs w:val="28"/>
        </w:rPr>
        <w:t>Для её реализации необходимо:</w:t>
      </w:r>
      <w:r w:rsidR="009B7785">
        <w:rPr>
          <w:sz w:val="28"/>
          <w:szCs w:val="28"/>
        </w:rPr>
        <w:t xml:space="preserve"> </w:t>
      </w:r>
      <w:r w:rsidRPr="00D37631">
        <w:rPr>
          <w:color w:val="000000"/>
          <w:sz w:val="28"/>
          <w:szCs w:val="28"/>
        </w:rPr>
        <w:t>увеличить охват детей дополнительным образованием на базе ДОУ  и внедрить системы </w:t>
      </w:r>
      <w:r w:rsidRPr="00D37631">
        <w:rPr>
          <w:iCs/>
          <w:color w:val="000000"/>
          <w:sz w:val="28"/>
          <w:szCs w:val="28"/>
        </w:rPr>
        <w:t>персонифицированного</w:t>
      </w:r>
      <w:r w:rsidRPr="00D37631">
        <w:rPr>
          <w:color w:val="000000"/>
          <w:sz w:val="28"/>
          <w:szCs w:val="28"/>
        </w:rPr>
        <w:t> финансирования (сертификаты) и учета детей в дополнительном образовании;</w:t>
      </w:r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B61B3">
        <w:rPr>
          <w:color w:val="000000"/>
          <w:sz w:val="28"/>
          <w:szCs w:val="28"/>
          <w:shd w:val="clear" w:color="auto" w:fill="FFFFFF"/>
        </w:rPr>
        <w:t>изучить нормативно-правовую документацию;</w:t>
      </w:r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D37631">
        <w:rPr>
          <w:color w:val="000000"/>
          <w:sz w:val="28"/>
          <w:szCs w:val="28"/>
        </w:rPr>
        <w:t>обновить содержание дополнительного образования всех </w:t>
      </w:r>
      <w:r w:rsidRPr="00D37631">
        <w:rPr>
          <w:iCs/>
          <w:color w:val="000000"/>
          <w:sz w:val="28"/>
          <w:szCs w:val="28"/>
        </w:rPr>
        <w:t>направленностей;</w:t>
      </w:r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B61B3">
        <w:rPr>
          <w:color w:val="000000"/>
          <w:sz w:val="28"/>
          <w:szCs w:val="28"/>
        </w:rPr>
        <w:t>обеспечить качественное сопровождение реализации обновленных образовательных программ;</w:t>
      </w:r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B61B3">
        <w:rPr>
          <w:color w:val="000000"/>
          <w:sz w:val="28"/>
          <w:szCs w:val="28"/>
        </w:rPr>
        <w:t>применение современных образовательных технологий;</w:t>
      </w:r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B61B3">
        <w:rPr>
          <w:color w:val="000000"/>
          <w:sz w:val="28"/>
          <w:szCs w:val="28"/>
        </w:rPr>
        <w:t>раскрытие и развитие способностей и талантов у подрастающего поколения;</w:t>
      </w:r>
      <w:proofErr w:type="gramEnd"/>
      <w:r w:rsidR="005B61B3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B61B3">
        <w:rPr>
          <w:color w:val="000000"/>
          <w:sz w:val="28"/>
          <w:szCs w:val="28"/>
        </w:rPr>
        <w:t xml:space="preserve">создание условий для формирования универсальной </w:t>
      </w:r>
      <w:proofErr w:type="spellStart"/>
      <w:r w:rsidRPr="005B61B3">
        <w:rPr>
          <w:color w:val="000000"/>
          <w:sz w:val="28"/>
          <w:szCs w:val="28"/>
        </w:rPr>
        <w:t>безбарьерной</w:t>
      </w:r>
      <w:proofErr w:type="spellEnd"/>
      <w:r w:rsidRPr="005B61B3">
        <w:rPr>
          <w:color w:val="000000"/>
          <w:sz w:val="28"/>
          <w:szCs w:val="28"/>
        </w:rPr>
        <w:t xml:space="preserve"> среды для реализации программ дополнительного образования для детей с ОВЗ;</w:t>
      </w:r>
      <w:r w:rsidR="005B61B3">
        <w:rPr>
          <w:color w:val="000000"/>
          <w:sz w:val="28"/>
          <w:szCs w:val="28"/>
        </w:rPr>
        <w:t xml:space="preserve"> </w:t>
      </w:r>
      <w:r w:rsidR="00AE42B4">
        <w:rPr>
          <w:sz w:val="28"/>
          <w:szCs w:val="28"/>
        </w:rPr>
        <w:t xml:space="preserve">поддерживать </w:t>
      </w:r>
      <w:r w:rsidRPr="005B61B3">
        <w:rPr>
          <w:sz w:val="28"/>
          <w:szCs w:val="28"/>
        </w:rPr>
        <w:t>организационные и методические условия в ДОУ для развития конкурсного движения среди детей на различных уровнях;</w:t>
      </w:r>
      <w:r w:rsidR="005B61B3">
        <w:rPr>
          <w:sz w:val="28"/>
          <w:szCs w:val="28"/>
        </w:rPr>
        <w:t xml:space="preserve"> </w:t>
      </w:r>
      <w:r w:rsidRPr="005B61B3">
        <w:rPr>
          <w:sz w:val="28"/>
          <w:szCs w:val="28"/>
        </w:rPr>
        <w:t xml:space="preserve">организовать систему мониторинга развития способностей дошкольников. </w:t>
      </w:r>
    </w:p>
    <w:p w:rsidR="00280A97" w:rsidRPr="00D37631" w:rsidRDefault="005B61B3" w:rsidP="007B1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80A97" w:rsidRPr="005B6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педагогического коллектива ДОУ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  по реализации данного нацпроекта  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 создании  ситуации успеха для отдельно взятой личности и  детского коллектива в целом.</w:t>
      </w:r>
      <w:r w:rsidR="001E790F" w:rsidRPr="001E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790F" w:rsidRPr="00D3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Успех</w:t>
      </w:r>
      <w:r w:rsidR="001E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r w:rsidR="001E790F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результат деятельности человека, которая преобразует его самого и окружающую действительность. В него включаются только те достижения человека, которые могут быть охарактеризованы как положительный результат его деятельности.</w:t>
      </w:r>
      <w:r w:rsidR="009B7785" w:rsidRPr="009B7785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B7785">
        <w:rPr>
          <w:rFonts w:ascii="Times New Roman" w:hAnsi="Times New Roman" w:cs="Times New Roman"/>
          <w:sz w:val="28"/>
          <w:szCs w:val="28"/>
        </w:rPr>
        <w:t>№ 9</w:t>
      </w:r>
      <w:r w:rsidR="009B7785" w:rsidRPr="009B7785">
        <w:rPr>
          <w:rFonts w:ascii="Times New Roman" w:hAnsi="Times New Roman" w:cs="Times New Roman"/>
          <w:sz w:val="28"/>
          <w:szCs w:val="28"/>
        </w:rPr>
        <w:t>)</w:t>
      </w:r>
      <w:r w:rsidR="009B7785">
        <w:rPr>
          <w:sz w:val="28"/>
          <w:szCs w:val="28"/>
        </w:rPr>
        <w:t xml:space="preserve"> </w:t>
      </w:r>
      <w:r w:rsidR="001E790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80A97" w:rsidRPr="00D3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 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0A97" w:rsidRPr="001E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успеха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 </w:t>
      </w:r>
      <w:r w:rsidR="00280A97" w:rsidRPr="001E7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психологической</w:t>
      </w:r>
      <w:r w:rsidR="00280A97" w:rsidRPr="001E79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зрения – это переживание радости, удовлетворения от того, что результат, к которому стремилась  личность  в своей деятельности, либо совпал  с ее ожиданиями, надеждами, либо превзошел.</w:t>
      </w:r>
      <w:r w:rsidR="001E790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педагогической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 точки зрения, ситуация успеха – это целенаправленное, организованное </w:t>
      </w:r>
      <w:r w:rsidR="00280A97" w:rsidRPr="001E7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сочетание условий и продуманной  стратегии и тактики педагога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,  при которых  для детей создается возможность достичь значительных запрограммированных результатов в деятельности. Это:</w:t>
      </w:r>
    </w:p>
    <w:p w:rsidR="00280A97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>создание комфортных психолого-педагогических условий каждому ребенку, в обязательный перечень которых входят:</w:t>
      </w:r>
    </w:p>
    <w:p w:rsidR="00280A97" w:rsidRPr="001E790F" w:rsidRDefault="00280A97" w:rsidP="007B1997">
      <w:pPr>
        <w:pStyle w:val="a3"/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мотивация благополучия</w:t>
      </w:r>
      <w:r w:rsidR="005B6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положительная оценка достижений</w:t>
      </w:r>
      <w:r w:rsidRPr="001E79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516A">
        <w:rPr>
          <w:rFonts w:ascii="Times New Roman" w:hAnsi="Times New Roman" w:cs="Times New Roman"/>
          <w:i/>
          <w:color w:val="000000"/>
          <w:sz w:val="28"/>
          <w:szCs w:val="28"/>
        </w:rPr>
        <w:t>ребенка</w:t>
      </w:r>
      <w:r w:rsidR="005B6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недопущение отрицательной оценки</w:t>
      </w:r>
      <w:r w:rsidR="005B6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уважение к идеям и мыслям</w:t>
      </w:r>
      <w:r w:rsidRPr="001E79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516A">
        <w:rPr>
          <w:rFonts w:ascii="Times New Roman" w:hAnsi="Times New Roman" w:cs="Times New Roman"/>
          <w:i/>
          <w:color w:val="000000"/>
          <w:sz w:val="28"/>
          <w:szCs w:val="28"/>
        </w:rPr>
        <w:t>ребенка</w:t>
      </w:r>
      <w:r w:rsidRPr="001E79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shd w:val="clear" w:color="auto" w:fill="FFFFFF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обеспечение терпеливой поддержки и внимания</w:t>
      </w:r>
      <w:r w:rsidRPr="00A451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516A">
        <w:rPr>
          <w:rFonts w:ascii="Times New Roman" w:hAnsi="Times New Roman" w:cs="Times New Roman"/>
          <w:i/>
          <w:color w:val="000000"/>
          <w:sz w:val="28"/>
          <w:szCs w:val="28"/>
        </w:rPr>
        <w:t>и т. д.;</w:t>
      </w:r>
      <w:r w:rsidRPr="001E790F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280A97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>выработка индивидуальных эталонов или относительных норм</w:t>
      </w:r>
      <w:r w:rsidR="005B6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>индивидуализация степени трудности заданий</w:t>
      </w:r>
      <w:r w:rsidR="005B6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97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</w:t>
      </w:r>
      <w:proofErr w:type="gramStart"/>
      <w:r w:rsidRPr="001E790F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proofErr w:type="gramEnd"/>
      <w:r w:rsidRPr="001E7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0F">
        <w:rPr>
          <w:rFonts w:ascii="Times New Roman" w:hAnsi="Times New Roman" w:cs="Times New Roman"/>
          <w:color w:val="000000"/>
          <w:sz w:val="28"/>
          <w:szCs w:val="28"/>
        </w:rPr>
        <w:t>активизаторов</w:t>
      </w:r>
      <w:proofErr w:type="spellEnd"/>
      <w:r w:rsidRPr="001E790F">
        <w:rPr>
          <w:rFonts w:ascii="Times New Roman" w:hAnsi="Times New Roman" w:cs="Times New Roman"/>
          <w:color w:val="000000"/>
          <w:sz w:val="28"/>
          <w:szCs w:val="28"/>
        </w:rPr>
        <w:t xml:space="preserve"> ребенка;</w:t>
      </w:r>
    </w:p>
    <w:p w:rsidR="001E790F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>осуществление оценки деятельности с точки зрения внутренних изменчивых факторов – усилий;</w:t>
      </w:r>
    </w:p>
    <w:p w:rsidR="00280A97" w:rsidRPr="001E790F" w:rsidRDefault="00280A97" w:rsidP="007B1997">
      <w:pPr>
        <w:pStyle w:val="a3"/>
        <w:numPr>
          <w:ilvl w:val="0"/>
          <w:numId w:val="18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  <w:sz w:val="28"/>
          <w:szCs w:val="28"/>
        </w:rPr>
      </w:pPr>
      <w:r w:rsidRPr="001E790F">
        <w:rPr>
          <w:rFonts w:ascii="Times New Roman" w:hAnsi="Times New Roman" w:cs="Times New Roman"/>
          <w:color w:val="000000"/>
          <w:sz w:val="28"/>
          <w:szCs w:val="28"/>
        </w:rPr>
        <w:t>обеспечение внешнего подкрепления на основе индивидуальных относительных норм.</w:t>
      </w:r>
      <w:r w:rsidR="009B7785" w:rsidRPr="009B7785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B7785">
        <w:rPr>
          <w:rFonts w:ascii="Times New Roman" w:hAnsi="Times New Roman" w:cs="Times New Roman"/>
          <w:sz w:val="28"/>
          <w:szCs w:val="28"/>
        </w:rPr>
        <w:t>№ 10</w:t>
      </w:r>
      <w:r w:rsidR="009B7785" w:rsidRPr="009B7785">
        <w:rPr>
          <w:rFonts w:ascii="Times New Roman" w:hAnsi="Times New Roman" w:cs="Times New Roman"/>
          <w:sz w:val="28"/>
          <w:szCs w:val="28"/>
        </w:rPr>
        <w:t>)</w:t>
      </w:r>
      <w:r w:rsidR="009B7785">
        <w:rPr>
          <w:sz w:val="28"/>
          <w:szCs w:val="28"/>
        </w:rPr>
        <w:t xml:space="preserve"> </w:t>
      </w:r>
      <w:r w:rsidR="009B7785"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:rsidR="00280A97" w:rsidRPr="00D37631" w:rsidRDefault="005B61B3" w:rsidP="007B1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работы  необходимо помнить, что в дошкольном возрасте ребенок очень чувствителен к оценке его деятельности со стороны значимых взрослых (родителей, близких родственников, воспитателя) и на разных этапах психического развития он по-разному реагирует на нее.</w:t>
      </w:r>
    </w:p>
    <w:p w:rsidR="00280A97" w:rsidRPr="00D37631" w:rsidRDefault="00280A97" w:rsidP="007B1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в возрасте 3–5 лет у дошкольников наблюдаются так называемые неспецифические реагирования, в 6–7 — специфические, которые характеризуются тем, что переживание ситуации успеха способствует повышению самооценки личности дошкольника, а неуспеха — ее понижению.</w:t>
      </w:r>
    </w:p>
    <w:p w:rsidR="00280A97" w:rsidRPr="005B61B3" w:rsidRDefault="005B61B3" w:rsidP="007B19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80A97" w:rsidRPr="007B19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и психологи</w:t>
      </w:r>
      <w:r w:rsidR="00280A97" w:rsidRPr="00D37631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выделяют разновидности успеха дошкольника, но все они могут быть сведены к двум видам: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80A97" w:rsidRPr="005B61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ретного результата ребенка, в том числе</w:t>
      </w:r>
      <w:r w:rsidR="00280A97" w:rsidRPr="005B6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случае преодоления им каких-либо трудностей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80A97" w:rsidRPr="005B61B3">
        <w:rPr>
          <w:rFonts w:ascii="Times New Roman" w:eastAsia="Times New Roman" w:hAnsi="Times New Roman" w:cs="Times New Roman"/>
          <w:color w:val="000000"/>
          <w:sz w:val="28"/>
        </w:rPr>
        <w:t>признание личности ребенка в целом.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5B61B3">
        <w:rPr>
          <w:rFonts w:ascii="Times New Roman" w:eastAsia="Times New Roman" w:hAnsi="Times New Roman" w:cs="Times New Roman"/>
          <w:bCs/>
          <w:color w:val="000000"/>
          <w:sz w:val="28"/>
        </w:rPr>
        <w:t>Поэтому д</w:t>
      </w:r>
      <w:r w:rsidR="00280A97" w:rsidRPr="005B61B3">
        <w:rPr>
          <w:rFonts w:ascii="Times New Roman" w:eastAsia="Times New Roman" w:hAnsi="Times New Roman" w:cs="Times New Roman"/>
          <w:bCs/>
          <w:color w:val="000000"/>
          <w:sz w:val="28"/>
        </w:rPr>
        <w:t>еятельность воспитателей</w:t>
      </w:r>
      <w:r w:rsidRPr="005B61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педагогов</w:t>
      </w:r>
      <w:r w:rsidR="00280A97" w:rsidRPr="005B61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 созданию ситуации успеха</w:t>
      </w:r>
      <w:r w:rsidR="00280A97">
        <w:rPr>
          <w:rFonts w:ascii="Times New Roman" w:eastAsia="Times New Roman" w:hAnsi="Times New Roman" w:cs="Times New Roman"/>
          <w:color w:val="000000"/>
          <w:sz w:val="28"/>
        </w:rPr>
        <w:t xml:space="preserve">  должна быть направлена </w:t>
      </w:r>
      <w:proofErr w:type="gramStart"/>
      <w:r w:rsidR="00280A97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="00280A9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создание комфортности для ребенка</w:t>
      </w:r>
      <w:r w:rsidR="005B61B3"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погружение каждого ребенка в творческий процесс</w:t>
      </w:r>
      <w:r w:rsidR="005B61B3"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опору на внутреннюю мотивацию</w:t>
      </w:r>
      <w:r w:rsidR="005B61B3"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 xml:space="preserve">постепенный переход от совместных действий взрослого и ребенка, ребенка и сверстников к </w:t>
      </w:r>
      <w:proofErr w:type="gramStart"/>
      <w:r w:rsidRPr="005B61B3">
        <w:rPr>
          <w:rFonts w:ascii="Times New Roman" w:hAnsi="Times New Roman" w:cs="Times New Roman"/>
          <w:color w:val="000000"/>
          <w:sz w:val="28"/>
        </w:rPr>
        <w:t>самостоятельным</w:t>
      </w:r>
      <w:proofErr w:type="gramEnd"/>
      <w:r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вариативность</w:t>
      </w:r>
      <w:r w:rsidR="005B61B3"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индивидуальный подход</w:t>
      </w:r>
      <w:r w:rsidR="005B61B3" w:rsidRPr="005B61B3">
        <w:rPr>
          <w:rFonts w:ascii="Times New Roman" w:hAnsi="Times New Roman" w:cs="Times New Roman"/>
          <w:color w:val="000000"/>
          <w:sz w:val="28"/>
        </w:rPr>
        <w:t>;</w:t>
      </w:r>
    </w:p>
    <w:p w:rsidR="00280A97" w:rsidRPr="005B61B3" w:rsidRDefault="00280A97" w:rsidP="005B61B3">
      <w:pPr>
        <w:pStyle w:val="a3"/>
        <w:numPr>
          <w:ilvl w:val="0"/>
          <w:numId w:val="21"/>
        </w:numPr>
        <w:shd w:val="clear" w:color="auto" w:fill="FFFFFF"/>
        <w:spacing w:before="32" w:after="32"/>
        <w:jc w:val="both"/>
        <w:rPr>
          <w:rFonts w:ascii="Calibri" w:hAnsi="Calibri"/>
          <w:color w:val="000000"/>
        </w:rPr>
      </w:pPr>
      <w:r w:rsidRPr="005B61B3">
        <w:rPr>
          <w:rFonts w:ascii="Times New Roman" w:hAnsi="Times New Roman" w:cs="Times New Roman"/>
          <w:color w:val="000000"/>
          <w:sz w:val="28"/>
        </w:rPr>
        <w:t>комплексное развитие всех психических процессов</w:t>
      </w:r>
      <w:r w:rsidR="005B61B3">
        <w:rPr>
          <w:rFonts w:ascii="Times New Roman" w:hAnsi="Times New Roman" w:cs="Times New Roman"/>
          <w:color w:val="000000"/>
          <w:sz w:val="28"/>
        </w:rPr>
        <w:t>.</w:t>
      </w:r>
      <w:r w:rsidR="009B7785" w:rsidRPr="009B7785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B7785">
        <w:rPr>
          <w:rFonts w:ascii="Times New Roman" w:hAnsi="Times New Roman" w:cs="Times New Roman"/>
          <w:sz w:val="28"/>
          <w:szCs w:val="28"/>
        </w:rPr>
        <w:t>№ 11</w:t>
      </w:r>
      <w:r w:rsidR="009B7785" w:rsidRPr="009B7785">
        <w:rPr>
          <w:rFonts w:ascii="Times New Roman" w:hAnsi="Times New Roman" w:cs="Times New Roman"/>
          <w:sz w:val="28"/>
          <w:szCs w:val="28"/>
        </w:rPr>
        <w:t>)</w:t>
      </w:r>
      <w:r w:rsidR="009B7785">
        <w:rPr>
          <w:sz w:val="28"/>
          <w:szCs w:val="28"/>
        </w:rPr>
        <w:t xml:space="preserve"> </w:t>
      </w:r>
      <w:r w:rsidR="009B7785"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:rsidR="00280A97" w:rsidRPr="005B61B3" w:rsidRDefault="00280A97" w:rsidP="00A0093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5B61B3">
        <w:rPr>
          <w:rFonts w:ascii="Times New Roman" w:eastAsia="Times New Roman" w:hAnsi="Times New Roman" w:cs="Times New Roman"/>
          <w:bCs/>
          <w:color w:val="000000"/>
          <w:sz w:val="28"/>
        </w:rPr>
        <w:t>Здесь педагогам</w:t>
      </w:r>
      <w:r w:rsidRPr="005B61B3">
        <w:rPr>
          <w:rFonts w:ascii="Times New Roman" w:eastAsia="Times New Roman" w:hAnsi="Times New Roman" w:cs="Times New Roman"/>
          <w:color w:val="000000"/>
          <w:sz w:val="28"/>
        </w:rPr>
        <w:t> помогут такие технологические операции создания ситуации у</w:t>
      </w:r>
      <w:r w:rsidR="007B1997" w:rsidRPr="005B61B3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5B61B3">
        <w:rPr>
          <w:rFonts w:ascii="Times New Roman" w:eastAsia="Times New Roman" w:hAnsi="Times New Roman" w:cs="Times New Roman"/>
          <w:color w:val="000000"/>
          <w:sz w:val="28"/>
        </w:rPr>
        <w:t>пеха, как:</w:t>
      </w:r>
    </w:p>
    <w:p w:rsidR="00280A97" w:rsidRPr="00A00936" w:rsidRDefault="00280A97" w:rsidP="00A00936">
      <w:pPr>
        <w:numPr>
          <w:ilvl w:val="0"/>
          <w:numId w:val="21"/>
        </w:numPr>
        <w:shd w:val="clear" w:color="auto" w:fill="FFFFFF"/>
        <w:spacing w:before="32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00936">
        <w:rPr>
          <w:rFonts w:ascii="Times New Roman" w:eastAsia="Times New Roman" w:hAnsi="Times New Roman" w:cs="Times New Roman"/>
          <w:iCs/>
          <w:color w:val="000000"/>
          <w:sz w:val="28"/>
        </w:rPr>
        <w:t>снятие страха</w:t>
      </w:r>
      <w:r w:rsidR="00A0093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80A97" w:rsidRPr="00A00936" w:rsidRDefault="00280A97" w:rsidP="00A00936">
      <w:pPr>
        <w:numPr>
          <w:ilvl w:val="0"/>
          <w:numId w:val="21"/>
        </w:numPr>
        <w:shd w:val="clear" w:color="auto" w:fill="FFFFFF"/>
        <w:spacing w:before="32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00936">
        <w:rPr>
          <w:rFonts w:ascii="Times New Roman" w:eastAsia="Times New Roman" w:hAnsi="Times New Roman" w:cs="Times New Roman"/>
          <w:iCs/>
          <w:color w:val="000000"/>
          <w:sz w:val="28"/>
        </w:rPr>
        <w:t>внесение мотива</w:t>
      </w:r>
      <w:r w:rsidR="00A00936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  <w:r w:rsidRPr="00A0093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80A97" w:rsidRPr="00A00936" w:rsidRDefault="00280A97" w:rsidP="00A00936">
      <w:pPr>
        <w:numPr>
          <w:ilvl w:val="0"/>
          <w:numId w:val="21"/>
        </w:numPr>
        <w:shd w:val="clear" w:color="auto" w:fill="FFFFFF"/>
        <w:spacing w:before="32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00936">
        <w:rPr>
          <w:rFonts w:ascii="Times New Roman" w:eastAsia="Times New Roman" w:hAnsi="Times New Roman" w:cs="Times New Roman"/>
          <w:iCs/>
          <w:color w:val="000000"/>
          <w:sz w:val="28"/>
        </w:rPr>
        <w:t>авансирование успешного результата</w:t>
      </w:r>
      <w:r w:rsidR="00A00936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  <w:r w:rsidRPr="00A0093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80A97" w:rsidRPr="00A00936" w:rsidRDefault="00280A97" w:rsidP="00A00936">
      <w:pPr>
        <w:numPr>
          <w:ilvl w:val="0"/>
          <w:numId w:val="21"/>
        </w:numPr>
        <w:shd w:val="clear" w:color="auto" w:fill="FFFFFF"/>
        <w:spacing w:before="32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00936">
        <w:rPr>
          <w:rFonts w:ascii="Times New Roman" w:eastAsia="Times New Roman" w:hAnsi="Times New Roman" w:cs="Times New Roman"/>
          <w:iCs/>
          <w:color w:val="000000"/>
          <w:sz w:val="28"/>
        </w:rPr>
        <w:t>персональная исключительность</w:t>
      </w:r>
      <w:r w:rsidR="00A0093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00936" w:rsidRPr="00B2345C" w:rsidRDefault="00280A97" w:rsidP="00B2345C">
      <w:pPr>
        <w:numPr>
          <w:ilvl w:val="0"/>
          <w:numId w:val="21"/>
        </w:numPr>
        <w:shd w:val="clear" w:color="auto" w:fill="FFFFFF"/>
        <w:spacing w:before="32"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00936">
        <w:rPr>
          <w:rFonts w:ascii="Times New Roman" w:eastAsia="Times New Roman" w:hAnsi="Times New Roman" w:cs="Times New Roman"/>
          <w:iCs/>
          <w:color w:val="000000"/>
          <w:sz w:val="28"/>
        </w:rPr>
        <w:t>мобилизация активности, педагогическое внушение</w:t>
      </w:r>
      <w:r w:rsidR="00A0093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B7785" w:rsidRPr="009B7785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B7785">
        <w:rPr>
          <w:rFonts w:ascii="Times New Roman" w:hAnsi="Times New Roman" w:cs="Times New Roman"/>
          <w:sz w:val="28"/>
          <w:szCs w:val="28"/>
        </w:rPr>
        <w:t>№ 12</w:t>
      </w:r>
      <w:r w:rsidR="009B7785" w:rsidRPr="009B7785">
        <w:rPr>
          <w:rFonts w:ascii="Times New Roman" w:hAnsi="Times New Roman" w:cs="Times New Roman"/>
          <w:sz w:val="28"/>
          <w:szCs w:val="28"/>
        </w:rPr>
        <w:t>)</w:t>
      </w:r>
      <w:r w:rsidR="009B7785">
        <w:rPr>
          <w:sz w:val="28"/>
          <w:szCs w:val="28"/>
        </w:rPr>
        <w:t xml:space="preserve"> </w:t>
      </w:r>
      <w:r w:rsidR="009B778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E51289" w:rsidRDefault="00394F3E" w:rsidP="00A00936">
      <w:pPr>
        <w:tabs>
          <w:tab w:val="num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00936">
        <w:rPr>
          <w:rFonts w:ascii="Times New Roman" w:eastAsia="Times New Roman" w:hAnsi="Times New Roman" w:cs="Times New Roman"/>
          <w:sz w:val="28"/>
          <w:szCs w:val="28"/>
        </w:rPr>
        <w:t xml:space="preserve">Огонек в глазах, улыбка на лице и занятие </w:t>
      </w:r>
      <w:r w:rsidR="007B1997" w:rsidRPr="00A00936">
        <w:rPr>
          <w:rFonts w:ascii="Times New Roman" w:eastAsia="Times New Roman" w:hAnsi="Times New Roman" w:cs="Times New Roman"/>
          <w:sz w:val="28"/>
          <w:szCs w:val="28"/>
        </w:rPr>
        <w:t xml:space="preserve">любимым делом - </w:t>
      </w:r>
      <w:r w:rsidRPr="00A00936">
        <w:rPr>
          <w:rFonts w:ascii="Times New Roman" w:eastAsia="Times New Roman" w:hAnsi="Times New Roman" w:cs="Times New Roman"/>
          <w:sz w:val="28"/>
          <w:szCs w:val="28"/>
        </w:rPr>
        <w:t>это и есть успех</w:t>
      </w:r>
      <w:r w:rsidR="007B1997" w:rsidRPr="00A00936">
        <w:rPr>
          <w:rFonts w:ascii="Times New Roman" w:eastAsia="Times New Roman" w:hAnsi="Times New Roman" w:cs="Times New Roman"/>
          <w:sz w:val="28"/>
          <w:szCs w:val="28"/>
        </w:rPr>
        <w:t>!</w:t>
      </w:r>
      <w:r w:rsidR="009B7785" w:rsidRPr="009B7785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B7785">
        <w:rPr>
          <w:rFonts w:ascii="Times New Roman" w:hAnsi="Times New Roman" w:cs="Times New Roman"/>
          <w:sz w:val="28"/>
          <w:szCs w:val="28"/>
        </w:rPr>
        <w:t>№ 13</w:t>
      </w:r>
      <w:r w:rsidR="009B7785" w:rsidRPr="009B7785">
        <w:rPr>
          <w:rFonts w:ascii="Times New Roman" w:hAnsi="Times New Roman" w:cs="Times New Roman"/>
          <w:sz w:val="28"/>
          <w:szCs w:val="28"/>
        </w:rPr>
        <w:t>)</w:t>
      </w:r>
      <w:r w:rsidR="009B7785">
        <w:rPr>
          <w:sz w:val="28"/>
          <w:szCs w:val="28"/>
        </w:rPr>
        <w:t xml:space="preserve"> </w:t>
      </w:r>
      <w:r w:rsidR="009B778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B2345C" w:rsidRPr="00B2345C" w:rsidRDefault="00B2345C" w:rsidP="00B2345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234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Подведение итогов. Рефлексия.</w:t>
      </w:r>
    </w:p>
    <w:p w:rsidR="00B2345C" w:rsidRPr="00B2345C" w:rsidRDefault="00B2345C" w:rsidP="00B2345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345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2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проанализировать,</w:t>
      </w:r>
      <w:r w:rsidRPr="00B2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какой опыт приобрел каждый член группы.</w:t>
      </w:r>
    </w:p>
    <w:p w:rsidR="009B7785" w:rsidRDefault="00B2345C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proofErr w:type="gramStart"/>
      <w:r w:rsidRPr="00B2345C">
        <w:rPr>
          <w:rStyle w:val="a7"/>
          <w:b w:val="0"/>
          <w:sz w:val="28"/>
          <w:szCs w:val="28"/>
          <w:bdr w:val="none" w:sz="0" w:space="0" w:color="auto" w:frame="1"/>
        </w:rPr>
        <w:t xml:space="preserve">Упражнение «Что я приобрел?» (участники 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консультации </w:t>
      </w:r>
      <w:r w:rsidRPr="00B2345C">
        <w:rPr>
          <w:rStyle w:val="a7"/>
          <w:b w:val="0"/>
          <w:sz w:val="28"/>
          <w:szCs w:val="28"/>
          <w:bdr w:val="none" w:sz="0" w:space="0" w:color="auto" w:frame="1"/>
        </w:rPr>
        <w:t xml:space="preserve">передают мяч по кругу и высказывают своё мнение о представленном материале 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и </w:t>
      </w:r>
      <w:r w:rsidRPr="00B2345C">
        <w:rPr>
          <w:rStyle w:val="a7"/>
          <w:b w:val="0"/>
          <w:sz w:val="28"/>
          <w:szCs w:val="28"/>
          <w:bdr w:val="none" w:sz="0" w:space="0" w:color="auto" w:frame="1"/>
        </w:rPr>
        <w:t xml:space="preserve">о том, что нового 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и полезного </w:t>
      </w:r>
      <w:r w:rsidRPr="00B2345C">
        <w:rPr>
          <w:rStyle w:val="a7"/>
          <w:b w:val="0"/>
          <w:sz w:val="28"/>
          <w:szCs w:val="28"/>
          <w:bdr w:val="none" w:sz="0" w:space="0" w:color="auto" w:frame="1"/>
        </w:rPr>
        <w:t>они для себя узнали</w:t>
      </w:r>
      <w:r w:rsidR="009B7785">
        <w:rPr>
          <w:rStyle w:val="a7"/>
          <w:b w:val="0"/>
          <w:sz w:val="28"/>
          <w:szCs w:val="28"/>
          <w:bdr w:val="none" w:sz="0" w:space="0" w:color="auto" w:frame="1"/>
        </w:rPr>
        <w:t>.</w:t>
      </w:r>
      <w:proofErr w:type="gramEnd"/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B7785" w:rsidRDefault="009B7785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27351" w:rsidRPr="009B7785" w:rsidRDefault="00E27351" w:rsidP="009B7785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41412E" w:rsidRDefault="0041412E" w:rsidP="004141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 по реализации проекта «Успех каждого ребенка» на базе МБДОУ детский сад «Радуга» на 2021 – 2022 учебный год</w:t>
      </w:r>
    </w:p>
    <w:p w:rsidR="0041412E" w:rsidRDefault="0041412E" w:rsidP="0041412E">
      <w:pPr>
        <w:jc w:val="center"/>
        <w:rPr>
          <w:rFonts w:ascii="Times New Roman" w:hAnsi="Times New Roman" w:cs="Times New Roman"/>
          <w:sz w:val="24"/>
        </w:rPr>
      </w:pPr>
    </w:p>
    <w:p w:rsidR="0041412E" w:rsidRDefault="0041412E" w:rsidP="004141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муниципальных конкурсах с детьми</w:t>
      </w:r>
    </w:p>
    <w:tbl>
      <w:tblPr>
        <w:tblStyle w:val="a5"/>
        <w:tblW w:w="0" w:type="auto"/>
        <w:tblLook w:val="04A0"/>
      </w:tblPr>
      <w:tblGrid>
        <w:gridCol w:w="533"/>
        <w:gridCol w:w="5810"/>
        <w:gridCol w:w="3170"/>
      </w:tblGrid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мероприятия, конкурса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12E" w:rsidRDefault="0041412E" w:rsidP="0041412E">
      <w:pPr>
        <w:jc w:val="center"/>
        <w:rPr>
          <w:rFonts w:ascii="Times New Roman" w:hAnsi="Times New Roman" w:cs="Times New Roman"/>
          <w:sz w:val="24"/>
          <w:lang w:eastAsia="en-US"/>
        </w:rPr>
      </w:pPr>
      <w:bookmarkStart w:id="0" w:name="_GoBack"/>
      <w:bookmarkEnd w:id="0"/>
    </w:p>
    <w:p w:rsidR="0041412E" w:rsidRDefault="0041412E" w:rsidP="004141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дистанционных конкурсах с детьми</w:t>
      </w:r>
    </w:p>
    <w:tbl>
      <w:tblPr>
        <w:tblStyle w:val="a5"/>
        <w:tblW w:w="0" w:type="auto"/>
        <w:tblLook w:val="04A0"/>
      </w:tblPr>
      <w:tblGrid>
        <w:gridCol w:w="533"/>
        <w:gridCol w:w="5810"/>
        <w:gridCol w:w="3170"/>
      </w:tblGrid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мероприятия, конкурса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12E" w:rsidRDefault="0041412E" w:rsidP="0041412E">
      <w:pPr>
        <w:jc w:val="center"/>
        <w:rPr>
          <w:rFonts w:ascii="Times New Roman" w:hAnsi="Times New Roman" w:cs="Times New Roman"/>
          <w:sz w:val="24"/>
          <w:lang w:eastAsia="en-US"/>
        </w:rPr>
      </w:pPr>
    </w:p>
    <w:p w:rsidR="0041412E" w:rsidRDefault="0041412E" w:rsidP="004141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педагога в конкурсах </w:t>
      </w:r>
    </w:p>
    <w:tbl>
      <w:tblPr>
        <w:tblStyle w:val="a5"/>
        <w:tblW w:w="0" w:type="auto"/>
        <w:tblLook w:val="04A0"/>
      </w:tblPr>
      <w:tblGrid>
        <w:gridCol w:w="533"/>
        <w:gridCol w:w="5810"/>
        <w:gridCol w:w="3170"/>
      </w:tblGrid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мероприятия, конкурса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</w:t>
            </w:r>
          </w:p>
        </w:tc>
      </w:tr>
      <w:tr w:rsidR="0041412E" w:rsidTr="004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12E" w:rsidRDefault="0041412E" w:rsidP="0041412E">
      <w:pPr>
        <w:rPr>
          <w:rFonts w:ascii="Times New Roman" w:hAnsi="Times New Roman" w:cs="Times New Roman"/>
          <w:sz w:val="24"/>
          <w:lang w:eastAsia="en-US"/>
        </w:rPr>
      </w:pPr>
    </w:p>
    <w:p w:rsidR="0041412E" w:rsidRDefault="0041412E" w:rsidP="0041412E">
      <w:pPr>
        <w:rPr>
          <w:rFonts w:ascii="Times New Roman" w:hAnsi="Times New Roman" w:cs="Times New Roman"/>
          <w:sz w:val="24"/>
        </w:rPr>
      </w:pPr>
    </w:p>
    <w:p w:rsidR="0041412E" w:rsidRDefault="0041412E" w:rsidP="0041412E">
      <w:pPr>
        <w:rPr>
          <w:rFonts w:ascii="Times New Roman" w:hAnsi="Times New Roman" w:cs="Times New Roman"/>
          <w:sz w:val="24"/>
        </w:rPr>
      </w:pPr>
    </w:p>
    <w:p w:rsidR="0041412E" w:rsidRDefault="0041412E" w:rsidP="0041412E">
      <w:pPr>
        <w:rPr>
          <w:rFonts w:ascii="Times New Roman" w:hAnsi="Times New Roman" w:cs="Times New Roman"/>
          <w:sz w:val="24"/>
        </w:rPr>
      </w:pPr>
    </w:p>
    <w:p w:rsidR="0041412E" w:rsidRDefault="0041412E" w:rsidP="004141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Методическая работа педагога</w:t>
      </w:r>
    </w:p>
    <w:tbl>
      <w:tblPr>
        <w:tblStyle w:val="a5"/>
        <w:tblW w:w="0" w:type="auto"/>
        <w:tblLook w:val="04A0"/>
      </w:tblPr>
      <w:tblGrid>
        <w:gridCol w:w="523"/>
        <w:gridCol w:w="3827"/>
        <w:gridCol w:w="2671"/>
        <w:gridCol w:w="2492"/>
      </w:tblGrid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Диссеминация</w:t>
            </w:r>
          </w:p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(где представлена работа)</w:t>
            </w: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12E" w:rsidRDefault="0041412E" w:rsidP="0041412E">
      <w:pPr>
        <w:jc w:val="center"/>
        <w:rPr>
          <w:rFonts w:ascii="Times New Roman" w:hAnsi="Times New Roman" w:cs="Times New Roman"/>
          <w:sz w:val="24"/>
          <w:lang w:eastAsia="en-US"/>
        </w:rPr>
      </w:pPr>
    </w:p>
    <w:p w:rsidR="0041412E" w:rsidRDefault="0041412E" w:rsidP="004141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отчетных мероприятий с детьми</w:t>
      </w:r>
    </w:p>
    <w:tbl>
      <w:tblPr>
        <w:tblStyle w:val="a5"/>
        <w:tblW w:w="0" w:type="auto"/>
        <w:tblLook w:val="04A0"/>
      </w:tblPr>
      <w:tblGrid>
        <w:gridCol w:w="522"/>
        <w:gridCol w:w="3829"/>
        <w:gridCol w:w="2678"/>
        <w:gridCol w:w="2484"/>
      </w:tblGrid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12E" w:rsidTr="0041412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E" w:rsidRDefault="004141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12E" w:rsidRDefault="0041412E" w:rsidP="0041412E">
      <w:pPr>
        <w:jc w:val="center"/>
        <w:rPr>
          <w:rFonts w:ascii="Times New Roman" w:hAnsi="Times New Roman" w:cs="Times New Roman"/>
          <w:sz w:val="24"/>
          <w:lang w:eastAsia="en-US"/>
        </w:rPr>
      </w:pPr>
    </w:p>
    <w:p w:rsidR="0041412E" w:rsidRDefault="0041412E" w:rsidP="0041412E">
      <w:pPr>
        <w:jc w:val="center"/>
        <w:rPr>
          <w:rFonts w:ascii="Times New Roman" w:hAnsi="Times New Roman" w:cs="Times New Roman"/>
          <w:sz w:val="24"/>
        </w:rPr>
      </w:pPr>
    </w:p>
    <w:p w:rsidR="0041412E" w:rsidRPr="00A00936" w:rsidRDefault="0041412E" w:rsidP="00A00936">
      <w:pPr>
        <w:tabs>
          <w:tab w:val="num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1412E" w:rsidRPr="00A00936" w:rsidSect="001E790F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4B"/>
    <w:multiLevelType w:val="hybridMultilevel"/>
    <w:tmpl w:val="1DE68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0F620B"/>
    <w:multiLevelType w:val="multilevel"/>
    <w:tmpl w:val="F60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21082"/>
    <w:multiLevelType w:val="hybridMultilevel"/>
    <w:tmpl w:val="E99E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00A1A"/>
    <w:multiLevelType w:val="hybridMultilevel"/>
    <w:tmpl w:val="BBC6316E"/>
    <w:lvl w:ilvl="0" w:tplc="A05C5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EB658B"/>
    <w:multiLevelType w:val="hybridMultilevel"/>
    <w:tmpl w:val="D29EAB7E"/>
    <w:lvl w:ilvl="0" w:tplc="FD8A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F12D2"/>
    <w:multiLevelType w:val="hybridMultilevel"/>
    <w:tmpl w:val="70B2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10464"/>
    <w:multiLevelType w:val="hybridMultilevel"/>
    <w:tmpl w:val="49DA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6A9D"/>
    <w:multiLevelType w:val="multilevel"/>
    <w:tmpl w:val="A04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51110"/>
    <w:multiLevelType w:val="multilevel"/>
    <w:tmpl w:val="A1B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943A6"/>
    <w:multiLevelType w:val="hybridMultilevel"/>
    <w:tmpl w:val="4164E880"/>
    <w:lvl w:ilvl="0" w:tplc="F47A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8193F"/>
    <w:multiLevelType w:val="multilevel"/>
    <w:tmpl w:val="9D0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B3244"/>
    <w:multiLevelType w:val="hybridMultilevel"/>
    <w:tmpl w:val="6710659C"/>
    <w:lvl w:ilvl="0" w:tplc="AE5220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17840"/>
    <w:multiLevelType w:val="hybridMultilevel"/>
    <w:tmpl w:val="09FA2A54"/>
    <w:lvl w:ilvl="0" w:tplc="C4CE8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0590"/>
    <w:multiLevelType w:val="multilevel"/>
    <w:tmpl w:val="35E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F7ED0"/>
    <w:multiLevelType w:val="multilevel"/>
    <w:tmpl w:val="77F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0C6B"/>
    <w:multiLevelType w:val="multilevel"/>
    <w:tmpl w:val="81B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13CFB"/>
    <w:multiLevelType w:val="multilevel"/>
    <w:tmpl w:val="4B2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A7607"/>
    <w:multiLevelType w:val="hybridMultilevel"/>
    <w:tmpl w:val="905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54927"/>
    <w:rsid w:val="00053AC2"/>
    <w:rsid w:val="00184FB9"/>
    <w:rsid w:val="001D059B"/>
    <w:rsid w:val="001D7F6B"/>
    <w:rsid w:val="001E790F"/>
    <w:rsid w:val="002337F6"/>
    <w:rsid w:val="00280A97"/>
    <w:rsid w:val="002870C6"/>
    <w:rsid w:val="002D7C0E"/>
    <w:rsid w:val="002E0AE4"/>
    <w:rsid w:val="00351246"/>
    <w:rsid w:val="00394F3E"/>
    <w:rsid w:val="0041412E"/>
    <w:rsid w:val="00451EBD"/>
    <w:rsid w:val="00497D5E"/>
    <w:rsid w:val="004B4232"/>
    <w:rsid w:val="004D4974"/>
    <w:rsid w:val="0050783D"/>
    <w:rsid w:val="00561492"/>
    <w:rsid w:val="00597EA3"/>
    <w:rsid w:val="005B61B3"/>
    <w:rsid w:val="00601A56"/>
    <w:rsid w:val="006C32C8"/>
    <w:rsid w:val="00732DC4"/>
    <w:rsid w:val="007B1997"/>
    <w:rsid w:val="007C3FFA"/>
    <w:rsid w:val="00815226"/>
    <w:rsid w:val="008456A0"/>
    <w:rsid w:val="00845E1B"/>
    <w:rsid w:val="008C179F"/>
    <w:rsid w:val="009239C8"/>
    <w:rsid w:val="00953CD2"/>
    <w:rsid w:val="00954927"/>
    <w:rsid w:val="009B7785"/>
    <w:rsid w:val="009C6CCE"/>
    <w:rsid w:val="00A00936"/>
    <w:rsid w:val="00A17269"/>
    <w:rsid w:val="00A4516A"/>
    <w:rsid w:val="00AB146F"/>
    <w:rsid w:val="00AE42B4"/>
    <w:rsid w:val="00AF76F6"/>
    <w:rsid w:val="00B2345C"/>
    <w:rsid w:val="00B84B3F"/>
    <w:rsid w:val="00B871A8"/>
    <w:rsid w:val="00BA09E9"/>
    <w:rsid w:val="00C948E7"/>
    <w:rsid w:val="00CC2E54"/>
    <w:rsid w:val="00CD623B"/>
    <w:rsid w:val="00CE0F62"/>
    <w:rsid w:val="00D208D9"/>
    <w:rsid w:val="00D318A9"/>
    <w:rsid w:val="00D37631"/>
    <w:rsid w:val="00D470C5"/>
    <w:rsid w:val="00DA003A"/>
    <w:rsid w:val="00E0065A"/>
    <w:rsid w:val="00E20C47"/>
    <w:rsid w:val="00E27351"/>
    <w:rsid w:val="00E3017D"/>
    <w:rsid w:val="00E51289"/>
    <w:rsid w:val="00EE1C46"/>
    <w:rsid w:val="00F3704B"/>
    <w:rsid w:val="00F8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4">
    <w:name w:val="c4"/>
    <w:basedOn w:val="a"/>
    <w:rsid w:val="00B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09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BA09E9"/>
  </w:style>
  <w:style w:type="paragraph" w:styleId="a4">
    <w:name w:val="No Spacing"/>
    <w:uiPriority w:val="1"/>
    <w:qFormat/>
    <w:rsid w:val="00A1726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basedOn w:val="a"/>
    <w:rsid w:val="00D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141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3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34</cp:revision>
  <dcterms:created xsi:type="dcterms:W3CDTF">2021-11-05T11:11:00Z</dcterms:created>
  <dcterms:modified xsi:type="dcterms:W3CDTF">2022-03-14T13:33:00Z</dcterms:modified>
</cp:coreProperties>
</file>